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88" w:lineRule="auto"/>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rPr>
        <w:t>关于对</w:t>
      </w:r>
      <w:r>
        <w:rPr>
          <w:rFonts w:hint="eastAsia" w:ascii="宋体" w:hAnsi="宋体" w:eastAsia="宋体" w:cs="宋体"/>
          <w:b/>
          <w:bCs w:val="0"/>
          <w:sz w:val="44"/>
          <w:szCs w:val="44"/>
          <w:lang w:val="en-US" w:eastAsia="zh-CN"/>
        </w:rPr>
        <w:t>团体标准</w:t>
      </w:r>
      <w:r>
        <w:rPr>
          <w:rFonts w:hint="eastAsia" w:ascii="宋体" w:hAnsi="宋体" w:eastAsia="宋体" w:cs="宋体"/>
          <w:b/>
          <w:bCs w:val="0"/>
          <w:sz w:val="44"/>
          <w:szCs w:val="44"/>
        </w:rPr>
        <w:t>《区块链数字版权存证应用规范》（征求意见稿）</w:t>
      </w:r>
    </w:p>
    <w:p>
      <w:pPr>
        <w:snapToGrid w:val="0"/>
        <w:spacing w:line="288" w:lineRule="auto"/>
        <w:jc w:val="center"/>
        <w:rPr>
          <w:rFonts w:hint="eastAsia" w:ascii="黑体" w:hAnsi="黑体" w:eastAsia="黑体" w:cs="黑体"/>
          <w:b/>
          <w:bCs w:val="0"/>
          <w:sz w:val="44"/>
          <w:szCs w:val="44"/>
        </w:rPr>
      </w:pPr>
      <w:r>
        <w:rPr>
          <w:rFonts w:hint="eastAsia" w:ascii="宋体" w:hAnsi="宋体" w:eastAsia="宋体" w:cs="宋体"/>
          <w:b/>
          <w:bCs w:val="0"/>
          <w:sz w:val="44"/>
          <w:szCs w:val="44"/>
        </w:rPr>
        <w:t>征求意见的函</w:t>
      </w:r>
    </w:p>
    <w:p>
      <w:pPr>
        <w:snapToGrid w:val="0"/>
        <w:spacing w:after="120" w:afterLines="50" w:line="288" w:lineRule="auto"/>
        <w:rPr>
          <w:rFonts w:hint="eastAsia" w:ascii="仿宋" w:hAnsi="仿宋" w:eastAsia="仿宋" w:cs="仿宋"/>
          <w:b/>
          <w:color w:val="auto"/>
          <w:sz w:val="28"/>
          <w:szCs w:val="28"/>
        </w:rPr>
      </w:pPr>
      <w:r>
        <w:rPr>
          <w:rFonts w:hint="eastAsia" w:ascii="仿宋" w:hAnsi="仿宋" w:eastAsia="仿宋" w:cs="仿宋"/>
          <w:b/>
          <w:color w:val="auto"/>
          <w:sz w:val="28"/>
          <w:szCs w:val="28"/>
        </w:rPr>
        <w:t>各有关单位及专家：</w:t>
      </w:r>
    </w:p>
    <w:p>
      <w:pPr>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团体标准</w:t>
      </w:r>
      <w:r>
        <w:rPr>
          <w:rFonts w:hint="eastAsia" w:ascii="仿宋" w:hAnsi="仿宋" w:eastAsia="仿宋" w:cs="仿宋"/>
          <w:color w:val="auto"/>
          <w:sz w:val="28"/>
          <w:szCs w:val="28"/>
        </w:rPr>
        <w:t>《区块链数字版权存证应用规范》</w:t>
      </w:r>
      <w:r>
        <w:rPr>
          <w:rFonts w:hint="eastAsia" w:ascii="仿宋" w:hAnsi="仿宋" w:eastAsia="仿宋" w:cs="仿宋"/>
          <w:color w:val="auto"/>
          <w:sz w:val="28"/>
          <w:szCs w:val="28"/>
          <w:lang w:val="en-US" w:eastAsia="zh-CN"/>
        </w:rPr>
        <w:t>及相应的编制说明已完成</w:t>
      </w:r>
      <w:r>
        <w:rPr>
          <w:rFonts w:hint="eastAsia" w:ascii="仿宋" w:hAnsi="仿宋" w:eastAsia="仿宋" w:cs="仿宋"/>
          <w:i w:val="0"/>
          <w:iCs w:val="0"/>
          <w:caps w:val="0"/>
          <w:color w:val="auto"/>
          <w:spacing w:val="0"/>
          <w:sz w:val="28"/>
          <w:szCs w:val="28"/>
          <w:shd w:val="clear" w:fill="FFFFFF"/>
        </w:rPr>
        <w:t>征求意见稿（见附件）。根据《团体标准管理规定》的要求，</w:t>
      </w:r>
      <w:r>
        <w:rPr>
          <w:rFonts w:hint="eastAsia" w:ascii="仿宋" w:hAnsi="仿宋" w:eastAsia="仿宋" w:cs="仿宋"/>
          <w:color w:val="auto"/>
          <w:sz w:val="28"/>
          <w:szCs w:val="28"/>
        </w:rPr>
        <w:t>现向社会各界公开征求意见</w:t>
      </w:r>
      <w:r>
        <w:rPr>
          <w:rFonts w:hint="eastAsia" w:ascii="仿宋" w:hAnsi="仿宋" w:eastAsia="仿宋" w:cs="仿宋"/>
          <w:i w:val="0"/>
          <w:iCs w:val="0"/>
          <w:caps w:val="0"/>
          <w:color w:val="auto"/>
          <w:spacing w:val="0"/>
          <w:sz w:val="28"/>
          <w:szCs w:val="28"/>
          <w:shd w:val="clear" w:fill="FFFFFF"/>
        </w:rPr>
        <w:t>，请将意见填入“征求意见反馈表”，于</w:t>
      </w:r>
      <w:r>
        <w:rPr>
          <w:rFonts w:hint="eastAsia" w:ascii="仿宋" w:hAnsi="仿宋" w:eastAsia="仿宋" w:cs="仿宋"/>
          <w:i w:val="0"/>
          <w:iCs w:val="0"/>
          <w:caps w:val="0"/>
          <w:color w:val="auto"/>
          <w:spacing w:val="0"/>
          <w:sz w:val="28"/>
          <w:szCs w:val="28"/>
          <w:shd w:val="clear" w:fill="FFFFFF"/>
          <w:lang w:val="en-US" w:eastAsia="zh-CN"/>
        </w:rPr>
        <w:t>2023</w:t>
      </w:r>
      <w:r>
        <w:rPr>
          <w:rFonts w:hint="eastAsia" w:ascii="仿宋" w:hAnsi="仿宋" w:eastAsia="仿宋" w:cs="仿宋"/>
          <w:i w:val="0"/>
          <w:iCs w:val="0"/>
          <w:caps w:val="0"/>
          <w:color w:val="auto"/>
          <w:spacing w:val="0"/>
          <w:sz w:val="28"/>
          <w:szCs w:val="28"/>
          <w:shd w:val="clear" w:fill="FFFFFF"/>
        </w:rPr>
        <w:t>年</w:t>
      </w:r>
      <w:r>
        <w:rPr>
          <w:rFonts w:hint="eastAsia" w:ascii="仿宋" w:hAnsi="仿宋" w:eastAsia="仿宋" w:cs="仿宋"/>
          <w:i w:val="0"/>
          <w:iCs w:val="0"/>
          <w:caps w:val="0"/>
          <w:color w:val="auto"/>
          <w:spacing w:val="0"/>
          <w:sz w:val="28"/>
          <w:szCs w:val="28"/>
          <w:shd w:val="clear" w:fill="FFFFFF"/>
          <w:lang w:val="en-US" w:eastAsia="zh-CN"/>
        </w:rPr>
        <w:t>11</w:t>
      </w:r>
      <w:r>
        <w:rPr>
          <w:rFonts w:hint="eastAsia" w:ascii="仿宋" w:hAnsi="仿宋" w:eastAsia="仿宋" w:cs="仿宋"/>
          <w:i w:val="0"/>
          <w:iCs w:val="0"/>
          <w:caps w:val="0"/>
          <w:color w:val="auto"/>
          <w:spacing w:val="0"/>
          <w:sz w:val="28"/>
          <w:szCs w:val="28"/>
          <w:shd w:val="clear" w:fill="FFFFFF"/>
        </w:rPr>
        <w:t>月</w:t>
      </w:r>
      <w:r>
        <w:rPr>
          <w:rFonts w:hint="eastAsia" w:ascii="仿宋" w:hAnsi="仿宋" w:eastAsia="仿宋" w:cs="仿宋"/>
          <w:i w:val="0"/>
          <w:iCs w:val="0"/>
          <w:caps w:val="0"/>
          <w:color w:val="auto"/>
          <w:spacing w:val="0"/>
          <w:sz w:val="28"/>
          <w:szCs w:val="28"/>
          <w:shd w:val="clear" w:fill="FFFFFF"/>
          <w:lang w:val="en-US" w:eastAsia="zh-CN"/>
        </w:rPr>
        <w:t>23</w:t>
      </w:r>
      <w:r>
        <w:rPr>
          <w:rFonts w:hint="eastAsia" w:ascii="仿宋" w:hAnsi="仿宋" w:eastAsia="仿宋" w:cs="仿宋"/>
          <w:i w:val="0"/>
          <w:iCs w:val="0"/>
          <w:caps w:val="0"/>
          <w:color w:val="auto"/>
          <w:spacing w:val="0"/>
          <w:sz w:val="28"/>
          <w:szCs w:val="28"/>
          <w:shd w:val="clear" w:fill="FFFFFF"/>
        </w:rPr>
        <w:t>日前将书面意见以E-mail形式反馈给联系单位。如无意见，也请复函说明。逾期未复函，将按无异议处理。</w:t>
      </w:r>
      <w:r>
        <w:rPr>
          <w:rFonts w:hint="eastAsia" w:ascii="仿宋" w:hAnsi="仿宋" w:eastAsia="仿宋" w:cs="仿宋"/>
          <w:color w:val="auto"/>
          <w:sz w:val="28"/>
          <w:szCs w:val="28"/>
        </w:rPr>
        <w:t>感谢您对我们工作的支持！</w:t>
      </w:r>
    </w:p>
    <w:p>
      <w:pPr>
        <w:snapToGrid w:val="0"/>
        <w:spacing w:line="288" w:lineRule="auto"/>
        <w:ind w:firstLine="560" w:firstLineChars="200"/>
        <w:rPr>
          <w:rFonts w:hint="eastAsia" w:ascii="仿宋" w:hAnsi="仿宋" w:eastAsia="仿宋" w:cs="仿宋"/>
          <w:color w:val="auto"/>
          <w:sz w:val="28"/>
          <w:szCs w:val="28"/>
        </w:rPr>
      </w:pPr>
    </w:p>
    <w:p>
      <w:pPr>
        <w:snapToGrid w:val="0"/>
        <w:spacing w:line="288"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联系人： 黄彬铃</w:t>
      </w:r>
      <w:r>
        <w:rPr>
          <w:rFonts w:hint="eastAsia" w:ascii="仿宋" w:hAnsi="仿宋" w:eastAsia="仿宋" w:cs="仿宋"/>
          <w:color w:val="auto"/>
          <w:sz w:val="28"/>
          <w:szCs w:val="28"/>
          <w:lang w:val="en-US" w:eastAsia="zh-CN"/>
        </w:rPr>
        <w:t xml:space="preserve"> 杨光海　</w:t>
      </w:r>
    </w:p>
    <w:p>
      <w:pPr>
        <w:snapToGrid w:val="0"/>
        <w:spacing w:line="288"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联系电话：15060084225</w:t>
      </w:r>
      <w:r>
        <w:rPr>
          <w:rFonts w:hint="eastAsia" w:ascii="仿宋" w:hAnsi="仿宋" w:eastAsia="仿宋" w:cs="仿宋"/>
          <w:color w:val="auto"/>
          <w:sz w:val="28"/>
          <w:szCs w:val="28"/>
          <w:lang w:val="en-US" w:eastAsia="zh-CN"/>
        </w:rPr>
        <w:t>(黄）</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　</w:t>
      </w:r>
      <w:r>
        <w:rPr>
          <w:rFonts w:hint="eastAsia" w:ascii="仿宋" w:hAnsi="仿宋" w:eastAsia="仿宋" w:cs="仿宋"/>
          <w:color w:val="auto"/>
          <w:sz w:val="28"/>
          <w:szCs w:val="28"/>
          <w:lang w:val="en-US" w:eastAsia="zh-CN"/>
        </w:rPr>
        <w:t>13506982397（杨）</w:t>
      </w:r>
    </w:p>
    <w:p>
      <w:pPr>
        <w:snapToGrid w:val="0"/>
        <w:spacing w:line="288"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电子邮箱：</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"mailto:1106103312@qq.com" </w:instrText>
      </w:r>
      <w:r>
        <w:rPr>
          <w:rFonts w:hint="eastAsia" w:ascii="仿宋" w:hAnsi="仿宋" w:eastAsia="仿宋" w:cs="仿宋"/>
          <w:color w:val="auto"/>
          <w:sz w:val="28"/>
          <w:szCs w:val="28"/>
        </w:rPr>
        <w:fldChar w:fldCharType="separate"/>
      </w:r>
      <w:r>
        <w:rPr>
          <w:rStyle w:val="8"/>
          <w:rFonts w:hint="eastAsia" w:ascii="仿宋" w:hAnsi="仿宋" w:eastAsia="仿宋" w:cs="仿宋"/>
          <w:sz w:val="28"/>
          <w:szCs w:val="28"/>
        </w:rPr>
        <w:t>1106103312@qq.com</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"mailto:195185722@qq.com" </w:instrText>
      </w:r>
      <w:r>
        <w:rPr>
          <w:rFonts w:hint="eastAsia" w:ascii="仿宋" w:hAnsi="仿宋" w:eastAsia="仿宋" w:cs="仿宋"/>
          <w:color w:val="auto"/>
          <w:sz w:val="28"/>
          <w:szCs w:val="28"/>
          <w:lang w:val="en-US" w:eastAsia="zh-CN"/>
        </w:rPr>
        <w:fldChar w:fldCharType="separate"/>
      </w:r>
      <w:r>
        <w:rPr>
          <w:rStyle w:val="8"/>
          <w:rFonts w:hint="eastAsia" w:ascii="仿宋" w:hAnsi="仿宋" w:eastAsia="仿宋" w:cs="仿宋"/>
          <w:sz w:val="28"/>
          <w:szCs w:val="28"/>
          <w:lang w:val="en-US" w:eastAsia="zh-CN"/>
        </w:rPr>
        <w:t>195185722@qq.com</w:t>
      </w:r>
      <w:r>
        <w:rPr>
          <w:rFonts w:hint="eastAsia" w:ascii="仿宋" w:hAnsi="仿宋" w:eastAsia="仿宋" w:cs="仿宋"/>
          <w:color w:val="auto"/>
          <w:sz w:val="28"/>
          <w:szCs w:val="28"/>
          <w:lang w:val="en-US" w:eastAsia="zh-CN"/>
        </w:rPr>
        <w:fldChar w:fldCharType="end"/>
      </w:r>
    </w:p>
    <w:p>
      <w:pPr>
        <w:snapToGrid w:val="0"/>
        <w:spacing w:line="288" w:lineRule="auto"/>
        <w:rPr>
          <w:rFonts w:hint="eastAsia" w:ascii="仿宋" w:hAnsi="仿宋" w:eastAsia="仿宋" w:cs="仿宋"/>
          <w:color w:val="auto"/>
          <w:sz w:val="28"/>
          <w:szCs w:val="28"/>
        </w:rPr>
      </w:pPr>
    </w:p>
    <w:p>
      <w:pPr>
        <w:snapToGrid w:val="0"/>
        <w:spacing w:line="288" w:lineRule="auto"/>
        <w:ind w:left="1807" w:leftChars="228" w:hanging="1260" w:hangingChars="450"/>
        <w:rPr>
          <w:rFonts w:hint="eastAsia" w:ascii="仿宋" w:hAnsi="仿宋" w:eastAsia="仿宋" w:cs="仿宋"/>
          <w:color w:val="auto"/>
          <w:sz w:val="28"/>
          <w:szCs w:val="28"/>
        </w:rPr>
      </w:pPr>
      <w:r>
        <w:rPr>
          <w:rFonts w:hint="eastAsia" w:ascii="仿宋" w:hAnsi="仿宋" w:eastAsia="仿宋" w:cs="仿宋"/>
          <w:color w:val="auto"/>
          <w:sz w:val="28"/>
          <w:szCs w:val="28"/>
        </w:rPr>
        <w:t>附件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团体标准</w:t>
      </w:r>
      <w:r>
        <w:rPr>
          <w:rFonts w:hint="eastAsia" w:ascii="仿宋" w:hAnsi="仿宋" w:eastAsia="仿宋" w:cs="仿宋"/>
          <w:color w:val="auto"/>
          <w:sz w:val="28"/>
          <w:szCs w:val="28"/>
        </w:rPr>
        <w:t>《区块链数字版权存证应用规范》（征求意见</w:t>
      </w:r>
    </w:p>
    <w:p>
      <w:pPr>
        <w:snapToGrid w:val="0"/>
        <w:spacing w:line="288" w:lineRule="auto"/>
        <w:ind w:left="1807" w:leftChars="228" w:hanging="1260" w:hangingChars="45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稿）</w:t>
      </w:r>
    </w:p>
    <w:p>
      <w:pPr>
        <w:snapToGrid w:val="0"/>
        <w:spacing w:line="288" w:lineRule="auto"/>
        <w:ind w:left="1862" w:leftChars="601" w:hanging="420" w:hangingChars="15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2、团体标准《区块链数字版权存证应用规范》编制说明</w:t>
      </w:r>
    </w:p>
    <w:p>
      <w:pPr>
        <w:snapToGrid w:val="0"/>
        <w:spacing w:line="288" w:lineRule="auto"/>
        <w:ind w:left="1862" w:leftChars="601" w:hanging="420" w:hangingChars="15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团体</w:t>
      </w:r>
      <w:r>
        <w:rPr>
          <w:rFonts w:hint="eastAsia" w:ascii="仿宋" w:hAnsi="仿宋" w:eastAsia="仿宋" w:cs="仿宋"/>
          <w:color w:val="auto"/>
          <w:sz w:val="28"/>
          <w:szCs w:val="28"/>
        </w:rPr>
        <w:t>标准《区块链数字版权存证应用规范》意见反馈表（征求意见稿）</w:t>
      </w:r>
    </w:p>
    <w:p>
      <w:pPr>
        <w:snapToGrid w:val="0"/>
        <w:spacing w:line="288" w:lineRule="auto"/>
        <w:ind w:right="48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福建省版权协会</w:t>
      </w:r>
    </w:p>
    <w:p>
      <w:pPr>
        <w:snapToGrid w:val="0"/>
        <w:spacing w:line="288" w:lineRule="auto"/>
        <w:ind w:right="480"/>
        <w:jc w:val="right"/>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日</w:t>
      </w:r>
    </w:p>
    <w:p>
      <w:pPr>
        <w:pStyle w:val="2"/>
        <w:rPr>
          <w:rFonts w:hint="eastAsia" w:ascii="仿宋" w:hAnsi="仿宋" w:eastAsia="仿宋" w:cs="仿宋"/>
          <w:color w:val="auto"/>
          <w:sz w:val="28"/>
          <w:szCs w:val="28"/>
        </w:rPr>
      </w:pPr>
    </w:p>
    <w:p>
      <w:pPr>
        <w:pStyle w:val="2"/>
        <w:ind w:left="0" w:leftChars="0" w:firstLine="0" w:firstLineChars="0"/>
        <w:rPr>
          <w:rFonts w:hint="eastAsia" w:ascii="仿宋" w:hAnsi="仿宋" w:eastAsia="仿宋" w:cs="仿宋"/>
          <w:color w:val="auto"/>
          <w:sz w:val="32"/>
          <w:szCs w:val="32"/>
          <w:lang w:val="en-US" w:eastAsia="zh-CN"/>
        </w:rPr>
      </w:pPr>
    </w:p>
    <w:p>
      <w:pPr>
        <w:pStyle w:val="2"/>
        <w:ind w:left="0" w:leftChars="0" w:firstLine="0" w:firstLineChars="0"/>
        <w:rPr>
          <w:rFonts w:hint="eastAsia" w:ascii="仿宋" w:hAnsi="仿宋" w:eastAsia="仿宋" w:cs="仿宋"/>
          <w:color w:val="auto"/>
          <w:sz w:val="32"/>
          <w:szCs w:val="32"/>
          <w:lang w:val="en-US" w:eastAsia="zh-CN"/>
        </w:rPr>
      </w:pPr>
    </w:p>
    <w:p>
      <w:pPr>
        <w:pStyle w:val="2"/>
        <w:ind w:left="0" w:leftChars="0" w:firstLine="0" w:firstLineChars="0"/>
        <w:rPr>
          <w:rFonts w:hint="eastAsia" w:ascii="仿宋" w:hAnsi="仿宋" w:eastAsia="仿宋" w:cs="仿宋"/>
          <w:color w:val="auto"/>
          <w:sz w:val="32"/>
          <w:szCs w:val="32"/>
          <w:lang w:val="en-US" w:eastAsia="zh-CN"/>
        </w:rPr>
      </w:pPr>
    </w:p>
    <w:p>
      <w:pPr>
        <w:pStyle w:val="2"/>
        <w:ind w:left="0" w:leftChars="0" w:firstLine="0" w:firstLineChars="0"/>
        <w:rPr>
          <w:rFonts w:hint="eastAsia" w:ascii="仿宋" w:hAnsi="仿宋" w:eastAsia="仿宋" w:cs="仿宋"/>
          <w:color w:val="auto"/>
          <w:sz w:val="32"/>
          <w:szCs w:val="32"/>
          <w:lang w:val="en-US" w:eastAsia="zh-CN"/>
        </w:rPr>
      </w:pPr>
      <w:bookmarkStart w:id="9" w:name="_GoBack"/>
      <w:bookmarkEnd w:id="9"/>
      <w:r>
        <w:rPr>
          <w:rFonts w:hint="eastAsia" w:ascii="仿宋" w:hAnsi="仿宋" w:eastAsia="仿宋" w:cs="仿宋"/>
          <w:color w:val="auto"/>
          <w:sz w:val="32"/>
          <w:szCs w:val="32"/>
          <w:lang w:val="en-US" w:eastAsia="zh-CN"/>
        </w:rPr>
        <w:t>附件1：</w:t>
      </w:r>
    </w:p>
    <w:p>
      <w:pPr>
        <w:pStyle w:val="2"/>
        <w:ind w:left="0" w:leftChars="0" w:firstLine="0" w:firstLineChars="0"/>
        <w:jc w:val="center"/>
        <w:rPr>
          <w:rFonts w:hint="eastAsia" w:ascii="宋体" w:hAnsi="宋体" w:eastAsia="宋体" w:cs="宋体"/>
          <w:b/>
          <w:bCs/>
          <w:sz w:val="44"/>
          <w:szCs w:val="44"/>
          <w:shd w:val="clear" w:color="auto" w:fill="auto"/>
          <w:lang w:val="en-US" w:eastAsia="zh-CN"/>
        </w:rPr>
      </w:pPr>
      <w:r>
        <w:rPr>
          <w:rFonts w:hint="eastAsia" w:ascii="宋体" w:hAnsi="宋体" w:eastAsia="宋体" w:cs="宋体"/>
          <w:b/>
          <w:bCs/>
          <w:sz w:val="44"/>
          <w:szCs w:val="44"/>
          <w:shd w:val="clear" w:color="auto" w:fill="auto"/>
          <w:lang w:val="en-US" w:eastAsia="zh-CN"/>
        </w:rPr>
        <w:t>区块链数字版权存证应用规范</w:t>
      </w:r>
    </w:p>
    <w:p>
      <w:pPr>
        <w:pStyle w:val="2"/>
        <w:ind w:left="0" w:leftChars="0" w:firstLine="0" w:firstLineChars="0"/>
        <w:jc w:val="center"/>
        <w:rPr>
          <w:rFonts w:hint="eastAsia" w:ascii="宋体" w:hAnsi="宋体" w:eastAsia="宋体" w:cs="宋体"/>
          <w:b/>
          <w:bCs/>
          <w:sz w:val="44"/>
          <w:szCs w:val="44"/>
          <w:shd w:val="clear" w:color="auto" w:fill="auto"/>
          <w:lang w:val="en-US" w:eastAsia="zh-CN"/>
        </w:rPr>
      </w:pPr>
      <w:r>
        <w:rPr>
          <w:rFonts w:hint="eastAsia" w:ascii="宋体" w:hAnsi="宋体" w:eastAsia="宋体" w:cs="宋体"/>
          <w:b/>
          <w:bCs/>
          <w:sz w:val="44"/>
          <w:szCs w:val="44"/>
          <w:shd w:val="clear" w:color="auto" w:fill="auto"/>
          <w:lang w:val="en-US" w:eastAsia="zh-CN"/>
        </w:rPr>
        <w:t>（征求意见稿）</w:t>
      </w:r>
    </w:p>
    <w:p>
      <w:pPr>
        <w:pStyle w:val="2"/>
        <w:ind w:left="0" w:leftChars="0" w:firstLine="0" w:firstLineChars="0"/>
        <w:jc w:val="both"/>
        <w:rPr>
          <w:rFonts w:hint="eastAsia" w:ascii="宋体" w:hAnsi="宋体" w:eastAsia="宋体" w:cs="宋体"/>
          <w:sz w:val="28"/>
          <w:szCs w:val="28"/>
          <w:shd w:val="clear" w:color="auto" w:fill="auto"/>
          <w:lang w:val="en-US" w:eastAsia="zh-CN"/>
        </w:rPr>
      </w:pPr>
    </w:p>
    <w:p>
      <w:pPr>
        <w:pStyle w:val="11"/>
        <w:rPr>
          <w:rFonts w:hint="eastAsia"/>
          <w:spacing w:val="317"/>
          <w:lang w:val="en-US" w:eastAsia="zh-CN"/>
        </w:rPr>
      </w:pPr>
    </w:p>
    <w:p>
      <w:pPr>
        <w:pStyle w:val="11"/>
        <w:rPr>
          <w:rFonts w:hint="eastAsia" w:ascii="仿宋" w:hAnsi="仿宋" w:eastAsia="仿宋" w:cs="仿宋"/>
          <w:lang w:val="en-US" w:eastAsia="zh-CN"/>
        </w:rPr>
      </w:pPr>
      <w:r>
        <w:rPr>
          <w:rFonts w:hint="eastAsia" w:ascii="仿宋" w:hAnsi="仿宋" w:eastAsia="仿宋" w:cs="仿宋"/>
          <w:spacing w:val="317"/>
          <w:lang w:val="en-US" w:eastAsia="zh-CN"/>
        </w:rPr>
        <w:t>目</w:t>
      </w:r>
      <w:bookmarkStart w:id="0" w:name="BKML"/>
      <w:r>
        <w:rPr>
          <w:rFonts w:hint="eastAsia" w:ascii="仿宋" w:hAnsi="仿宋" w:eastAsia="仿宋" w:cs="仿宋"/>
          <w:lang w:val="en-US" w:eastAsia="zh-CN"/>
        </w:rPr>
        <w:t>次</w:t>
      </w:r>
      <w:bookmarkEnd w:id="0"/>
    </w:p>
    <w:p>
      <w:pPr>
        <w:pStyle w:val="5"/>
        <w:tabs>
          <w:tab w:val="right" w:leader="dot" w:pos="9354"/>
        </w:tabs>
        <w:ind w:left="0" w:leftChars="0" w:firstLine="0" w:firstLineChars="0"/>
        <w:rPr>
          <w:rFonts w:hint="eastAsia" w:ascii="仿宋" w:hAnsi="仿宋" w:eastAsia="仿宋" w:cs="仿宋"/>
          <w:spacing w:val="0"/>
        </w:rPr>
      </w:pPr>
      <w:r>
        <w:rPr>
          <w:rFonts w:hint="eastAsia" w:ascii="仿宋" w:hAnsi="仿宋" w:eastAsia="仿宋" w:cs="仿宋"/>
          <w:spacing w:val="0"/>
          <w:lang w:val="en-US" w:eastAsia="zh-CN"/>
        </w:rPr>
        <w:fldChar w:fldCharType="begin"/>
      </w:r>
      <w:r>
        <w:rPr>
          <w:rFonts w:hint="eastAsia" w:ascii="仿宋" w:hAnsi="仿宋" w:eastAsia="仿宋" w:cs="仿宋"/>
          <w:spacing w:val="0"/>
          <w:lang w:val="en-US" w:eastAsia="zh-CN"/>
        </w:rPr>
        <w:instrText xml:space="preserve">TOC \t "标准文件_前言、引言标题,1,标准文件_章标题,1,标准文件_附录标识,1,标准文件_参考文献标题,1,标准文件_索引标题,1" \h</w:instrText>
      </w:r>
      <w:r>
        <w:rPr>
          <w:rFonts w:hint="eastAsia" w:ascii="仿宋" w:hAnsi="仿宋" w:eastAsia="仿宋" w:cs="仿宋"/>
          <w:spacing w:val="0"/>
          <w:lang w:val="en-US" w:eastAsia="zh-CN"/>
        </w:rPr>
        <w:fldChar w:fldCharType="separate"/>
      </w:r>
      <w:r>
        <w:rPr>
          <w:rFonts w:hint="eastAsia" w:ascii="仿宋" w:hAnsi="仿宋" w:eastAsia="仿宋" w:cs="仿宋"/>
          <w:spacing w:val="0"/>
          <w:lang w:val="en-US" w:eastAsia="zh-CN"/>
        </w:rPr>
        <w:fldChar w:fldCharType="begin"/>
      </w:r>
      <w:r>
        <w:rPr>
          <w:rFonts w:hint="eastAsia" w:ascii="仿宋" w:hAnsi="仿宋" w:eastAsia="仿宋" w:cs="仿宋"/>
          <w:spacing w:val="0"/>
          <w:lang w:val="en-US" w:eastAsia="zh-CN"/>
        </w:rPr>
        <w:instrText xml:space="preserve"> HYPERLINK \l _Toc3730 </w:instrText>
      </w:r>
      <w:r>
        <w:rPr>
          <w:rFonts w:hint="eastAsia" w:ascii="仿宋" w:hAnsi="仿宋" w:eastAsia="仿宋" w:cs="仿宋"/>
          <w:spacing w:val="0"/>
          <w:lang w:val="en-US" w:eastAsia="zh-CN"/>
        </w:rPr>
        <w:fldChar w:fldCharType="separate"/>
      </w:r>
      <w:r>
        <w:rPr>
          <w:rFonts w:hint="eastAsia" w:ascii="仿宋" w:hAnsi="仿宋" w:eastAsia="仿宋" w:cs="仿宋"/>
          <w:spacing w:val="0"/>
          <w:lang w:val="en-US" w:eastAsia="zh-CN"/>
        </w:rPr>
        <w:t>1  范围</w:t>
      </w:r>
      <w:r>
        <w:rPr>
          <w:rFonts w:hint="eastAsia" w:ascii="仿宋" w:hAnsi="仿宋" w:eastAsia="仿宋" w:cs="仿宋"/>
          <w:spacing w:val="0"/>
        </w:rPr>
        <w:tab/>
      </w:r>
      <w:r>
        <w:rPr>
          <w:rFonts w:hint="eastAsia" w:ascii="仿宋" w:hAnsi="仿宋" w:eastAsia="仿宋" w:cs="仿宋"/>
          <w:spacing w:val="0"/>
        </w:rPr>
        <w:fldChar w:fldCharType="begin"/>
      </w:r>
      <w:r>
        <w:rPr>
          <w:rFonts w:hint="eastAsia" w:ascii="仿宋" w:hAnsi="仿宋" w:eastAsia="仿宋" w:cs="仿宋"/>
          <w:spacing w:val="0"/>
        </w:rPr>
        <w:instrText xml:space="preserve"> PAGEREF _Toc3730 </w:instrText>
      </w:r>
      <w:r>
        <w:rPr>
          <w:rFonts w:hint="eastAsia" w:ascii="仿宋" w:hAnsi="仿宋" w:eastAsia="仿宋" w:cs="仿宋"/>
          <w:spacing w:val="0"/>
        </w:rPr>
        <w:fldChar w:fldCharType="separate"/>
      </w:r>
      <w:r>
        <w:rPr>
          <w:rFonts w:hint="eastAsia" w:ascii="仿宋" w:hAnsi="仿宋" w:eastAsia="仿宋" w:cs="仿宋"/>
          <w:spacing w:val="0"/>
        </w:rPr>
        <w:t>1</w:t>
      </w:r>
      <w:r>
        <w:rPr>
          <w:rFonts w:hint="eastAsia" w:ascii="仿宋" w:hAnsi="仿宋" w:eastAsia="仿宋" w:cs="仿宋"/>
          <w:spacing w:val="0"/>
        </w:rPr>
        <w:fldChar w:fldCharType="end"/>
      </w:r>
      <w:r>
        <w:rPr>
          <w:rFonts w:hint="eastAsia" w:ascii="仿宋" w:hAnsi="仿宋" w:eastAsia="仿宋" w:cs="仿宋"/>
          <w:spacing w:val="0"/>
          <w:lang w:val="en-US" w:eastAsia="zh-CN"/>
        </w:rPr>
        <w:fldChar w:fldCharType="end"/>
      </w:r>
    </w:p>
    <w:p>
      <w:pPr>
        <w:pStyle w:val="5"/>
        <w:tabs>
          <w:tab w:val="right" w:leader="dot" w:pos="9354"/>
        </w:tabs>
        <w:ind w:left="0" w:leftChars="0" w:firstLine="0" w:firstLineChars="0"/>
        <w:rPr>
          <w:rFonts w:hint="eastAsia" w:ascii="仿宋" w:hAnsi="仿宋" w:eastAsia="仿宋" w:cs="仿宋"/>
          <w:spacing w:val="0"/>
        </w:rPr>
      </w:pPr>
      <w:r>
        <w:rPr>
          <w:rFonts w:hint="eastAsia" w:ascii="仿宋" w:hAnsi="仿宋" w:eastAsia="仿宋" w:cs="仿宋"/>
          <w:spacing w:val="0"/>
          <w:lang w:val="en-US" w:eastAsia="zh-CN"/>
        </w:rPr>
        <w:fldChar w:fldCharType="begin"/>
      </w:r>
      <w:r>
        <w:rPr>
          <w:rFonts w:hint="eastAsia" w:ascii="仿宋" w:hAnsi="仿宋" w:eastAsia="仿宋" w:cs="仿宋"/>
          <w:spacing w:val="0"/>
          <w:lang w:val="en-US" w:eastAsia="zh-CN"/>
        </w:rPr>
        <w:instrText xml:space="preserve"> HYPERLINK \l _Toc30153 </w:instrText>
      </w:r>
      <w:r>
        <w:rPr>
          <w:rFonts w:hint="eastAsia" w:ascii="仿宋" w:hAnsi="仿宋" w:eastAsia="仿宋" w:cs="仿宋"/>
          <w:spacing w:val="0"/>
          <w:lang w:val="en-US" w:eastAsia="zh-CN"/>
        </w:rPr>
        <w:fldChar w:fldCharType="separate"/>
      </w:r>
      <w:r>
        <w:rPr>
          <w:rFonts w:hint="eastAsia" w:ascii="仿宋" w:hAnsi="仿宋" w:eastAsia="仿宋" w:cs="仿宋"/>
          <w:spacing w:val="0"/>
          <w:lang w:val="en-US" w:eastAsia="zh-CN"/>
        </w:rPr>
        <w:t>2  规范性引用文件</w:t>
      </w:r>
      <w:r>
        <w:rPr>
          <w:rFonts w:hint="eastAsia" w:ascii="仿宋" w:hAnsi="仿宋" w:eastAsia="仿宋" w:cs="仿宋"/>
          <w:spacing w:val="0"/>
        </w:rPr>
        <w:tab/>
      </w:r>
      <w:r>
        <w:rPr>
          <w:rFonts w:hint="eastAsia" w:ascii="仿宋" w:hAnsi="仿宋" w:eastAsia="仿宋" w:cs="仿宋"/>
          <w:spacing w:val="0"/>
        </w:rPr>
        <w:fldChar w:fldCharType="begin"/>
      </w:r>
      <w:r>
        <w:rPr>
          <w:rFonts w:hint="eastAsia" w:ascii="仿宋" w:hAnsi="仿宋" w:eastAsia="仿宋" w:cs="仿宋"/>
          <w:spacing w:val="0"/>
        </w:rPr>
        <w:instrText xml:space="preserve"> PAGEREF _Toc30153 </w:instrText>
      </w:r>
      <w:r>
        <w:rPr>
          <w:rFonts w:hint="eastAsia" w:ascii="仿宋" w:hAnsi="仿宋" w:eastAsia="仿宋" w:cs="仿宋"/>
          <w:spacing w:val="0"/>
        </w:rPr>
        <w:fldChar w:fldCharType="separate"/>
      </w:r>
      <w:r>
        <w:rPr>
          <w:rFonts w:hint="eastAsia" w:ascii="仿宋" w:hAnsi="仿宋" w:eastAsia="仿宋" w:cs="仿宋"/>
          <w:spacing w:val="0"/>
        </w:rPr>
        <w:t>1</w:t>
      </w:r>
      <w:r>
        <w:rPr>
          <w:rFonts w:hint="eastAsia" w:ascii="仿宋" w:hAnsi="仿宋" w:eastAsia="仿宋" w:cs="仿宋"/>
          <w:spacing w:val="0"/>
        </w:rPr>
        <w:fldChar w:fldCharType="end"/>
      </w:r>
      <w:r>
        <w:rPr>
          <w:rFonts w:hint="eastAsia" w:ascii="仿宋" w:hAnsi="仿宋" w:eastAsia="仿宋" w:cs="仿宋"/>
          <w:spacing w:val="0"/>
          <w:lang w:val="en-US" w:eastAsia="zh-CN"/>
        </w:rPr>
        <w:fldChar w:fldCharType="end"/>
      </w:r>
    </w:p>
    <w:p>
      <w:pPr>
        <w:pStyle w:val="5"/>
        <w:tabs>
          <w:tab w:val="right" w:leader="dot" w:pos="9354"/>
        </w:tabs>
        <w:ind w:left="0" w:leftChars="0" w:firstLine="0" w:firstLineChars="0"/>
        <w:rPr>
          <w:rFonts w:hint="eastAsia" w:ascii="仿宋" w:hAnsi="仿宋" w:eastAsia="仿宋" w:cs="仿宋"/>
          <w:spacing w:val="0"/>
        </w:rPr>
      </w:pPr>
      <w:r>
        <w:rPr>
          <w:rFonts w:hint="eastAsia" w:ascii="仿宋" w:hAnsi="仿宋" w:eastAsia="仿宋" w:cs="仿宋"/>
          <w:spacing w:val="0"/>
          <w:lang w:val="en-US" w:eastAsia="zh-CN"/>
        </w:rPr>
        <w:fldChar w:fldCharType="begin"/>
      </w:r>
      <w:r>
        <w:rPr>
          <w:rFonts w:hint="eastAsia" w:ascii="仿宋" w:hAnsi="仿宋" w:eastAsia="仿宋" w:cs="仿宋"/>
          <w:spacing w:val="0"/>
          <w:lang w:val="en-US" w:eastAsia="zh-CN"/>
        </w:rPr>
        <w:instrText xml:space="preserve"> HYPERLINK \l _Toc16045 </w:instrText>
      </w:r>
      <w:r>
        <w:rPr>
          <w:rFonts w:hint="eastAsia" w:ascii="仿宋" w:hAnsi="仿宋" w:eastAsia="仿宋" w:cs="仿宋"/>
          <w:spacing w:val="0"/>
          <w:lang w:val="en-US" w:eastAsia="zh-CN"/>
        </w:rPr>
        <w:fldChar w:fldCharType="separate"/>
      </w:r>
      <w:r>
        <w:rPr>
          <w:rFonts w:hint="eastAsia" w:ascii="仿宋" w:hAnsi="仿宋" w:eastAsia="仿宋" w:cs="仿宋"/>
          <w:spacing w:val="0"/>
          <w:lang w:val="en-US" w:eastAsia="zh-CN"/>
        </w:rPr>
        <w:t>3  术语和定义</w:t>
      </w:r>
      <w:r>
        <w:rPr>
          <w:rFonts w:hint="eastAsia" w:ascii="仿宋" w:hAnsi="仿宋" w:eastAsia="仿宋" w:cs="仿宋"/>
          <w:spacing w:val="0"/>
        </w:rPr>
        <w:tab/>
      </w:r>
      <w:r>
        <w:rPr>
          <w:rFonts w:hint="eastAsia" w:ascii="仿宋" w:hAnsi="仿宋" w:eastAsia="仿宋" w:cs="仿宋"/>
          <w:spacing w:val="0"/>
        </w:rPr>
        <w:fldChar w:fldCharType="begin"/>
      </w:r>
      <w:r>
        <w:rPr>
          <w:rFonts w:hint="eastAsia" w:ascii="仿宋" w:hAnsi="仿宋" w:eastAsia="仿宋" w:cs="仿宋"/>
          <w:spacing w:val="0"/>
        </w:rPr>
        <w:instrText xml:space="preserve"> PAGEREF _Toc16045 </w:instrText>
      </w:r>
      <w:r>
        <w:rPr>
          <w:rFonts w:hint="eastAsia" w:ascii="仿宋" w:hAnsi="仿宋" w:eastAsia="仿宋" w:cs="仿宋"/>
          <w:spacing w:val="0"/>
        </w:rPr>
        <w:fldChar w:fldCharType="separate"/>
      </w:r>
      <w:r>
        <w:rPr>
          <w:rFonts w:hint="eastAsia" w:ascii="仿宋" w:hAnsi="仿宋" w:eastAsia="仿宋" w:cs="仿宋"/>
          <w:spacing w:val="0"/>
        </w:rPr>
        <w:t>1</w:t>
      </w:r>
      <w:r>
        <w:rPr>
          <w:rFonts w:hint="eastAsia" w:ascii="仿宋" w:hAnsi="仿宋" w:eastAsia="仿宋" w:cs="仿宋"/>
          <w:spacing w:val="0"/>
        </w:rPr>
        <w:fldChar w:fldCharType="end"/>
      </w:r>
      <w:r>
        <w:rPr>
          <w:rFonts w:hint="eastAsia" w:ascii="仿宋" w:hAnsi="仿宋" w:eastAsia="仿宋" w:cs="仿宋"/>
          <w:spacing w:val="0"/>
          <w:lang w:val="en-US" w:eastAsia="zh-CN"/>
        </w:rPr>
        <w:fldChar w:fldCharType="end"/>
      </w:r>
    </w:p>
    <w:p>
      <w:pPr>
        <w:pStyle w:val="5"/>
        <w:tabs>
          <w:tab w:val="right" w:leader="dot" w:pos="9354"/>
        </w:tabs>
        <w:ind w:left="0" w:leftChars="0" w:firstLine="0" w:firstLineChars="0"/>
        <w:rPr>
          <w:rFonts w:hint="eastAsia" w:ascii="仿宋" w:hAnsi="仿宋" w:eastAsia="仿宋" w:cs="仿宋"/>
          <w:spacing w:val="0"/>
        </w:rPr>
      </w:pPr>
      <w:r>
        <w:rPr>
          <w:rFonts w:hint="eastAsia" w:ascii="仿宋" w:hAnsi="仿宋" w:eastAsia="仿宋" w:cs="仿宋"/>
          <w:spacing w:val="0"/>
          <w:lang w:val="en-US" w:eastAsia="zh-CN"/>
        </w:rPr>
        <w:fldChar w:fldCharType="begin"/>
      </w:r>
      <w:r>
        <w:rPr>
          <w:rFonts w:hint="eastAsia" w:ascii="仿宋" w:hAnsi="仿宋" w:eastAsia="仿宋" w:cs="仿宋"/>
          <w:spacing w:val="0"/>
          <w:lang w:val="en-US" w:eastAsia="zh-CN"/>
        </w:rPr>
        <w:instrText xml:space="preserve"> HYPERLINK \l _Toc15515 </w:instrText>
      </w:r>
      <w:r>
        <w:rPr>
          <w:rFonts w:hint="eastAsia" w:ascii="仿宋" w:hAnsi="仿宋" w:eastAsia="仿宋" w:cs="仿宋"/>
          <w:spacing w:val="0"/>
          <w:lang w:val="en-US" w:eastAsia="zh-CN"/>
        </w:rPr>
        <w:fldChar w:fldCharType="separate"/>
      </w:r>
      <w:r>
        <w:rPr>
          <w:rFonts w:hint="eastAsia" w:ascii="仿宋" w:hAnsi="仿宋" w:eastAsia="仿宋" w:cs="仿宋"/>
          <w:spacing w:val="0"/>
          <w:lang w:val="en-US" w:eastAsia="zh-CN"/>
        </w:rPr>
        <w:t>4  数字版权存证应用模型</w:t>
      </w:r>
      <w:r>
        <w:rPr>
          <w:rFonts w:hint="eastAsia" w:ascii="仿宋" w:hAnsi="仿宋" w:eastAsia="仿宋" w:cs="仿宋"/>
          <w:spacing w:val="0"/>
        </w:rPr>
        <w:tab/>
      </w:r>
      <w:r>
        <w:rPr>
          <w:rFonts w:hint="eastAsia" w:ascii="仿宋" w:hAnsi="仿宋" w:eastAsia="仿宋" w:cs="仿宋"/>
          <w:spacing w:val="0"/>
        </w:rPr>
        <w:fldChar w:fldCharType="begin"/>
      </w:r>
      <w:r>
        <w:rPr>
          <w:rFonts w:hint="eastAsia" w:ascii="仿宋" w:hAnsi="仿宋" w:eastAsia="仿宋" w:cs="仿宋"/>
          <w:spacing w:val="0"/>
        </w:rPr>
        <w:instrText xml:space="preserve"> PAGEREF _Toc15515 </w:instrText>
      </w:r>
      <w:r>
        <w:rPr>
          <w:rFonts w:hint="eastAsia" w:ascii="仿宋" w:hAnsi="仿宋" w:eastAsia="仿宋" w:cs="仿宋"/>
          <w:spacing w:val="0"/>
        </w:rPr>
        <w:fldChar w:fldCharType="separate"/>
      </w:r>
      <w:r>
        <w:rPr>
          <w:rFonts w:hint="eastAsia" w:ascii="仿宋" w:hAnsi="仿宋" w:eastAsia="仿宋" w:cs="仿宋"/>
          <w:spacing w:val="0"/>
        </w:rPr>
        <w:t>2</w:t>
      </w:r>
      <w:r>
        <w:rPr>
          <w:rFonts w:hint="eastAsia" w:ascii="仿宋" w:hAnsi="仿宋" w:eastAsia="仿宋" w:cs="仿宋"/>
          <w:spacing w:val="0"/>
        </w:rPr>
        <w:fldChar w:fldCharType="end"/>
      </w:r>
      <w:r>
        <w:rPr>
          <w:rFonts w:hint="eastAsia" w:ascii="仿宋" w:hAnsi="仿宋" w:eastAsia="仿宋" w:cs="仿宋"/>
          <w:spacing w:val="0"/>
          <w:lang w:val="en-US" w:eastAsia="zh-CN"/>
        </w:rPr>
        <w:fldChar w:fldCharType="end"/>
      </w:r>
    </w:p>
    <w:p>
      <w:pPr>
        <w:pStyle w:val="5"/>
        <w:tabs>
          <w:tab w:val="right" w:leader="dot" w:pos="9354"/>
        </w:tabs>
        <w:ind w:left="0" w:leftChars="0" w:firstLine="0" w:firstLineChars="0"/>
        <w:rPr>
          <w:rFonts w:hint="eastAsia" w:ascii="仿宋" w:hAnsi="仿宋" w:eastAsia="仿宋" w:cs="仿宋"/>
          <w:spacing w:val="0"/>
        </w:rPr>
      </w:pPr>
      <w:r>
        <w:rPr>
          <w:rFonts w:hint="eastAsia" w:ascii="仿宋" w:hAnsi="仿宋" w:eastAsia="仿宋" w:cs="仿宋"/>
          <w:spacing w:val="0"/>
          <w:lang w:val="en-US" w:eastAsia="zh-CN"/>
        </w:rPr>
        <w:fldChar w:fldCharType="begin"/>
      </w:r>
      <w:r>
        <w:rPr>
          <w:rFonts w:hint="eastAsia" w:ascii="仿宋" w:hAnsi="仿宋" w:eastAsia="仿宋" w:cs="仿宋"/>
          <w:spacing w:val="0"/>
          <w:lang w:val="en-US" w:eastAsia="zh-CN"/>
        </w:rPr>
        <w:instrText xml:space="preserve"> HYPERLINK \l _Toc31857 </w:instrText>
      </w:r>
      <w:r>
        <w:rPr>
          <w:rFonts w:hint="eastAsia" w:ascii="仿宋" w:hAnsi="仿宋" w:eastAsia="仿宋" w:cs="仿宋"/>
          <w:spacing w:val="0"/>
          <w:lang w:val="en-US" w:eastAsia="zh-CN"/>
        </w:rPr>
        <w:fldChar w:fldCharType="separate"/>
      </w:r>
      <w:r>
        <w:rPr>
          <w:rFonts w:hint="eastAsia" w:ascii="仿宋" w:hAnsi="仿宋" w:eastAsia="仿宋" w:cs="仿宋"/>
          <w:spacing w:val="0"/>
          <w:lang w:eastAsia="zh-CN"/>
        </w:rPr>
        <w:t xml:space="preserve">5  </w:t>
      </w:r>
      <w:r>
        <w:rPr>
          <w:rFonts w:hint="eastAsia" w:ascii="仿宋" w:hAnsi="仿宋" w:eastAsia="仿宋" w:cs="仿宋"/>
          <w:spacing w:val="0"/>
          <w:lang w:val="en-US" w:eastAsia="zh-CN"/>
        </w:rPr>
        <w:t>数字版权存证系统</w:t>
      </w:r>
      <w:r>
        <w:rPr>
          <w:rFonts w:hint="eastAsia" w:ascii="仿宋" w:hAnsi="仿宋" w:eastAsia="仿宋" w:cs="仿宋"/>
          <w:spacing w:val="0"/>
        </w:rPr>
        <w:t>通用要求</w:t>
      </w:r>
      <w:r>
        <w:rPr>
          <w:rFonts w:hint="eastAsia" w:ascii="仿宋" w:hAnsi="仿宋" w:eastAsia="仿宋" w:cs="仿宋"/>
          <w:spacing w:val="0"/>
          <w:lang w:eastAsia="zh-CN"/>
        </w:rPr>
        <w:t>、关键流程</w:t>
      </w:r>
      <w:r>
        <w:rPr>
          <w:rFonts w:hint="eastAsia" w:ascii="仿宋" w:hAnsi="仿宋" w:eastAsia="仿宋" w:cs="仿宋"/>
          <w:spacing w:val="0"/>
        </w:rPr>
        <w:tab/>
      </w:r>
      <w:r>
        <w:rPr>
          <w:rFonts w:hint="eastAsia" w:ascii="仿宋" w:hAnsi="仿宋" w:eastAsia="仿宋" w:cs="仿宋"/>
          <w:spacing w:val="0"/>
        </w:rPr>
        <w:fldChar w:fldCharType="begin"/>
      </w:r>
      <w:r>
        <w:rPr>
          <w:rFonts w:hint="eastAsia" w:ascii="仿宋" w:hAnsi="仿宋" w:eastAsia="仿宋" w:cs="仿宋"/>
          <w:spacing w:val="0"/>
        </w:rPr>
        <w:instrText xml:space="preserve"> PAGEREF _Toc31857 </w:instrText>
      </w:r>
      <w:r>
        <w:rPr>
          <w:rFonts w:hint="eastAsia" w:ascii="仿宋" w:hAnsi="仿宋" w:eastAsia="仿宋" w:cs="仿宋"/>
          <w:spacing w:val="0"/>
        </w:rPr>
        <w:fldChar w:fldCharType="separate"/>
      </w:r>
      <w:r>
        <w:rPr>
          <w:rFonts w:hint="eastAsia" w:ascii="仿宋" w:hAnsi="仿宋" w:eastAsia="仿宋" w:cs="仿宋"/>
          <w:spacing w:val="0"/>
        </w:rPr>
        <w:t>4</w:t>
      </w:r>
      <w:r>
        <w:rPr>
          <w:rFonts w:hint="eastAsia" w:ascii="仿宋" w:hAnsi="仿宋" w:eastAsia="仿宋" w:cs="仿宋"/>
          <w:spacing w:val="0"/>
        </w:rPr>
        <w:fldChar w:fldCharType="end"/>
      </w:r>
      <w:r>
        <w:rPr>
          <w:rFonts w:hint="eastAsia" w:ascii="仿宋" w:hAnsi="仿宋" w:eastAsia="仿宋" w:cs="仿宋"/>
          <w:spacing w:val="0"/>
          <w:lang w:val="en-US" w:eastAsia="zh-CN"/>
        </w:rPr>
        <w:fldChar w:fldCharType="end"/>
      </w:r>
    </w:p>
    <w:p>
      <w:pPr>
        <w:pStyle w:val="5"/>
        <w:tabs>
          <w:tab w:val="right" w:leader="dot" w:pos="9354"/>
        </w:tabs>
        <w:ind w:left="0" w:leftChars="0" w:firstLine="0" w:firstLineChars="0"/>
        <w:rPr>
          <w:rFonts w:hint="eastAsia" w:ascii="仿宋" w:hAnsi="仿宋" w:eastAsia="仿宋" w:cs="仿宋"/>
          <w:spacing w:val="0"/>
        </w:rPr>
      </w:pPr>
      <w:r>
        <w:rPr>
          <w:rFonts w:hint="eastAsia" w:ascii="仿宋" w:hAnsi="仿宋" w:eastAsia="仿宋" w:cs="仿宋"/>
          <w:spacing w:val="0"/>
          <w:lang w:val="en-US" w:eastAsia="zh-CN"/>
        </w:rPr>
        <w:fldChar w:fldCharType="begin"/>
      </w:r>
      <w:r>
        <w:rPr>
          <w:rFonts w:hint="eastAsia" w:ascii="仿宋" w:hAnsi="仿宋" w:eastAsia="仿宋" w:cs="仿宋"/>
          <w:spacing w:val="0"/>
          <w:lang w:val="en-US" w:eastAsia="zh-CN"/>
        </w:rPr>
        <w:instrText xml:space="preserve"> HYPERLINK \l _Toc1468 </w:instrText>
      </w:r>
      <w:r>
        <w:rPr>
          <w:rFonts w:hint="eastAsia" w:ascii="仿宋" w:hAnsi="仿宋" w:eastAsia="仿宋" w:cs="仿宋"/>
          <w:spacing w:val="0"/>
          <w:lang w:val="en-US" w:eastAsia="zh-CN"/>
        </w:rPr>
        <w:fldChar w:fldCharType="separate"/>
      </w:r>
      <w:r>
        <w:rPr>
          <w:rFonts w:hint="eastAsia" w:ascii="仿宋" w:hAnsi="仿宋" w:eastAsia="仿宋" w:cs="仿宋"/>
          <w:spacing w:val="0"/>
          <w:lang w:val="en-US" w:eastAsia="zh-CN"/>
        </w:rPr>
        <w:t>附录A（规范性）  数字版权唯一标识符元数据</w:t>
      </w:r>
      <w:r>
        <w:rPr>
          <w:rFonts w:hint="eastAsia" w:ascii="仿宋" w:hAnsi="仿宋" w:eastAsia="仿宋" w:cs="仿宋"/>
          <w:spacing w:val="0"/>
        </w:rPr>
        <w:tab/>
      </w:r>
      <w:r>
        <w:rPr>
          <w:rFonts w:hint="eastAsia" w:ascii="仿宋" w:hAnsi="仿宋" w:eastAsia="仿宋" w:cs="仿宋"/>
          <w:spacing w:val="0"/>
        </w:rPr>
        <w:fldChar w:fldCharType="begin"/>
      </w:r>
      <w:r>
        <w:rPr>
          <w:rFonts w:hint="eastAsia" w:ascii="仿宋" w:hAnsi="仿宋" w:eastAsia="仿宋" w:cs="仿宋"/>
          <w:spacing w:val="0"/>
        </w:rPr>
        <w:instrText xml:space="preserve"> PAGEREF _Toc1468 </w:instrText>
      </w:r>
      <w:r>
        <w:rPr>
          <w:rFonts w:hint="eastAsia" w:ascii="仿宋" w:hAnsi="仿宋" w:eastAsia="仿宋" w:cs="仿宋"/>
          <w:spacing w:val="0"/>
        </w:rPr>
        <w:fldChar w:fldCharType="separate"/>
      </w:r>
      <w:r>
        <w:rPr>
          <w:rFonts w:hint="eastAsia" w:ascii="仿宋" w:hAnsi="仿宋" w:eastAsia="仿宋" w:cs="仿宋"/>
          <w:spacing w:val="0"/>
        </w:rPr>
        <w:t>8</w:t>
      </w:r>
      <w:r>
        <w:rPr>
          <w:rFonts w:hint="eastAsia" w:ascii="仿宋" w:hAnsi="仿宋" w:eastAsia="仿宋" w:cs="仿宋"/>
          <w:spacing w:val="0"/>
        </w:rPr>
        <w:fldChar w:fldCharType="end"/>
      </w:r>
      <w:r>
        <w:rPr>
          <w:rFonts w:hint="eastAsia" w:ascii="仿宋" w:hAnsi="仿宋" w:eastAsia="仿宋" w:cs="仿宋"/>
          <w:spacing w:val="0"/>
          <w:lang w:val="en-US" w:eastAsia="zh-CN"/>
        </w:rPr>
        <w:fldChar w:fldCharType="end"/>
      </w:r>
    </w:p>
    <w:p>
      <w:pPr>
        <w:ind w:left="0" w:leftChars="0" w:firstLine="0" w:firstLineChars="0"/>
        <w:rPr>
          <w:rFonts w:hint="eastAsia" w:ascii="仿宋" w:hAnsi="仿宋" w:eastAsia="仿宋" w:cs="仿宋"/>
          <w:lang w:val="en-US" w:eastAsia="zh-CN"/>
        </w:rPr>
      </w:pPr>
      <w:r>
        <w:rPr>
          <w:rFonts w:hint="eastAsia" w:ascii="仿宋" w:hAnsi="仿宋" w:eastAsia="仿宋" w:cs="仿宋"/>
          <w:spacing w:val="0"/>
          <w:lang w:val="en-US" w:eastAsia="zh-CN"/>
        </w:rPr>
        <w:fldChar w:fldCharType="end"/>
      </w:r>
    </w:p>
    <w:p>
      <w:pPr>
        <w:pStyle w:val="11"/>
        <w:rPr>
          <w:rFonts w:hint="eastAsia"/>
          <w:lang w:val="en-US" w:eastAsia="zh-CN"/>
        </w:rPr>
      </w:pPr>
      <w:r>
        <w:rPr>
          <w:rFonts w:hint="eastAsia"/>
          <w:lang w:val="en-US" w:eastAsia="zh-CN"/>
        </w:rPr>
        <w:br w:type="page"/>
      </w:r>
    </w:p>
    <w:p>
      <w:pPr>
        <w:pStyle w:val="12"/>
        <w:rPr>
          <w:rFonts w:hint="eastAsia"/>
          <w:lang w:val="en-US" w:eastAsia="zh-CN"/>
        </w:rPr>
      </w:pPr>
      <w:r>
        <w:rPr>
          <w:rFonts w:hint="eastAsia"/>
          <w:spacing w:val="317"/>
          <w:lang w:val="en-US" w:eastAsia="zh-CN"/>
        </w:rPr>
        <w:t>前</w:t>
      </w:r>
      <w:bookmarkStart w:id="1" w:name="BKQY"/>
      <w:r>
        <w:rPr>
          <w:rFonts w:hint="eastAsia"/>
          <w:lang w:val="en-US" w:eastAsia="zh-CN"/>
        </w:rPr>
        <w:t>言</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本文件按照GB/T 1.1—2020《标准化工作导则  第1部分：标准化文件的结构和起草规则》的规定起草。</w:t>
      </w:r>
    </w:p>
    <w:p>
      <w:pPr>
        <w:pStyle w:val="13"/>
        <w:rPr>
          <w:rFonts w:hint="eastAsia" w:ascii="仿宋" w:hAnsi="仿宋" w:eastAsia="仿宋" w:cs="仿宋"/>
          <w:sz w:val="28"/>
          <w:szCs w:val="28"/>
          <w:lang w:val="en-US" w:eastAsia="zh-CN"/>
        </w:rPr>
      </w:pPr>
    </w:p>
    <w:p>
      <w:pPr>
        <w:pStyle w:val="13"/>
        <w:rPr>
          <w:rFonts w:hint="eastAsia" w:ascii="仿宋" w:hAnsi="仿宋" w:eastAsia="仿宋" w:cs="仿宋"/>
          <w:sz w:val="28"/>
          <w:szCs w:val="28"/>
          <w:lang w:val="en-US" w:eastAsia="zh-CN"/>
        </w:rPr>
      </w:pP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请注意本文件的某些内容可能涉及专利。本文件的发布机构不承担识别专利的责任。</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本文件由福建电子音像出版社提出。</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本文件由福建省版权协会归口。</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本文件起草单位：福建电子音像出版社有限责任公司</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本文件主要起草人：福州百谷王网络科技有限公司、福建省标准化研究院</w:t>
      </w:r>
    </w:p>
    <w:p>
      <w:pPr>
        <w:pStyle w:val="13"/>
        <w:rPr>
          <w:rFonts w:hint="eastAsia"/>
          <w:lang w:val="en-US" w:eastAsia="zh-CN"/>
        </w:rPr>
      </w:pPr>
    </w:p>
    <w:bookmarkEnd w:id="1"/>
    <w:p>
      <w:pPr>
        <w:rPr>
          <w:rFonts w:hint="eastAsia"/>
          <w:lang w:val="en-US" w:eastAsia="zh-CN"/>
        </w:rPr>
      </w:pPr>
    </w:p>
    <w:p>
      <w:pPr>
        <w:rPr>
          <w:rFonts w:hint="eastAsia"/>
          <w:lang w:val="en-US" w:eastAsia="zh-CN"/>
        </w:rPr>
      </w:pPr>
    </w:p>
    <w:p>
      <w:pPr>
        <w:rPr>
          <w:rFonts w:hint="eastAsia"/>
          <w:lang w:val="en-US" w:eastAsia="zh-CN"/>
        </w:rPr>
        <w:sectPr>
          <w:footerReference r:id="rId5" w:type="default"/>
          <w:pgSz w:w="11906" w:h="16838"/>
          <w:pgMar w:top="2410" w:right="1134" w:bottom="1134" w:left="1134" w:header="1418" w:footer="1134" w:gutter="284"/>
          <w:lnNumType w:countBy="0" w:restart="continuous"/>
          <w:pgNumType w:fmt="upperRoman" w:start="1"/>
          <w:cols w:space="425" w:num="1"/>
          <w:formProt w:val="0"/>
          <w:docGrid w:type="lines" w:linePitch="312" w:charSpace="0"/>
        </w:sectPr>
      </w:pPr>
    </w:p>
    <w:sdt>
      <w:sdtPr>
        <w:rPr>
          <w:rStyle w:val="15"/>
          <w:rFonts w:hint="eastAsia"/>
          <w:lang w:val="en-US" w:eastAsia="zh-CN"/>
        </w:rPr>
        <w:tag w:val="StandardName"/>
        <w:id w:val="147473898"/>
        <w:lock w:val="sdtLocked"/>
        <w:placeholder>
          <w:docPart w:val="{aec3c0b8-d58d-4efe-b357-076a91340fab}"/>
        </w:placeholder>
      </w:sdtPr>
      <w:sdtEndPr>
        <w:rPr>
          <w:rStyle w:val="15"/>
          <w:rFonts w:hint="eastAsia" w:ascii="仿宋" w:hAnsi="仿宋" w:eastAsia="仿宋" w:cs="仿宋"/>
          <w:b/>
          <w:bCs/>
          <w:sz w:val="32"/>
          <w:szCs w:val="32"/>
          <w:lang w:val="en-US" w:eastAsia="zh-CN"/>
        </w:rPr>
      </w:sdtEndPr>
      <w:sdtContent>
        <w:p>
          <w:pPr>
            <w:pStyle w:val="14"/>
            <w:rPr>
              <w:rStyle w:val="15"/>
              <w:rFonts w:hint="eastAsia" w:ascii="仿宋" w:hAnsi="仿宋" w:eastAsia="仿宋" w:cs="仿宋"/>
              <w:b/>
              <w:bCs/>
              <w:sz w:val="32"/>
              <w:szCs w:val="32"/>
              <w:lang w:val="en-US" w:eastAsia="zh-CN"/>
            </w:rPr>
          </w:pPr>
          <w:bookmarkStart w:id="2" w:name="StandardName"/>
          <w:r>
            <w:rPr>
              <w:rStyle w:val="15"/>
              <w:rFonts w:hint="eastAsia" w:ascii="仿宋" w:hAnsi="仿宋" w:eastAsia="仿宋" w:cs="仿宋"/>
              <w:b/>
              <w:bCs/>
              <w:sz w:val="32"/>
              <w:szCs w:val="32"/>
              <w:lang w:val="en-US" w:eastAsia="zh-CN"/>
            </w:rPr>
            <w:t>区块链数字版权存证应用规范</w:t>
          </w:r>
          <w:bookmarkEnd w:id="2"/>
        </w:p>
      </w:sdtContent>
    </w:sdt>
    <w:p>
      <w:pPr>
        <w:pStyle w:val="16"/>
        <w:rPr>
          <w:rStyle w:val="15"/>
          <w:rFonts w:hint="eastAsia" w:ascii="仿宋" w:hAnsi="仿宋" w:eastAsia="仿宋" w:cs="仿宋"/>
          <w:sz w:val="28"/>
          <w:szCs w:val="28"/>
          <w:lang w:val="en-US" w:eastAsia="zh-CN"/>
        </w:rPr>
      </w:pPr>
      <w:bookmarkStart w:id="3" w:name="_Toc3730"/>
      <w:r>
        <w:rPr>
          <w:rFonts w:hint="eastAsia" w:ascii="仿宋" w:hAnsi="仿宋" w:eastAsia="仿宋" w:cs="仿宋"/>
          <w:sz w:val="28"/>
          <w:szCs w:val="28"/>
          <w:lang w:val="en-US" w:eastAsia="zh-CN"/>
        </w:rPr>
        <w:t>范围</w:t>
      </w:r>
      <w:bookmarkEnd w:id="3"/>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本标准规定了基于区块链技术的数字版权存证的技术要求和业务流程。</w:t>
      </w:r>
    </w:p>
    <w:p>
      <w:pPr>
        <w:pStyle w:val="13"/>
        <w:ind w:left="851" w:leftChars="0" w:hanging="426"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本标准适用于基于区块链技术的数字版权存证系统的存证应用。</w:t>
      </w:r>
    </w:p>
    <w:p>
      <w:pPr>
        <w:pStyle w:val="16"/>
        <w:rPr>
          <w:rFonts w:hint="eastAsia" w:ascii="仿宋" w:hAnsi="仿宋" w:eastAsia="仿宋" w:cs="仿宋"/>
          <w:sz w:val="28"/>
          <w:szCs w:val="28"/>
          <w:lang w:val="en-US" w:eastAsia="zh-CN"/>
        </w:rPr>
      </w:pPr>
      <w:bookmarkStart w:id="4" w:name="_Toc30153"/>
      <w:r>
        <w:rPr>
          <w:rFonts w:hint="eastAsia" w:ascii="仿宋" w:hAnsi="仿宋" w:eastAsia="仿宋" w:cs="仿宋"/>
          <w:sz w:val="28"/>
          <w:szCs w:val="28"/>
          <w:lang w:val="en-US" w:eastAsia="zh-CN"/>
        </w:rPr>
        <w:t>规范性引用文件</w:t>
      </w:r>
      <w:bookmarkEnd w:id="4"/>
    </w:p>
    <w:sdt>
      <w:sdtPr>
        <w:rPr>
          <w:rFonts w:hint="eastAsia" w:ascii="仿宋" w:hAnsi="仿宋" w:eastAsia="仿宋" w:cs="仿宋"/>
          <w:sz w:val="28"/>
          <w:szCs w:val="28"/>
          <w:lang w:val="en-US" w:eastAsia="zh-CN"/>
        </w:rPr>
        <w:tag w:val="StandNameFile"/>
        <w:id w:val="147479047"/>
        <w:placeholder>
          <w:docPart w:val="{f13060e6-ae97-4d3d-9cf4-75573b7f274d}"/>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仿宋" w:hAnsi="仿宋" w:eastAsia="仿宋" w:cs="仿宋"/>
          <w:sz w:val="28"/>
          <w:szCs w:val="28"/>
          <w:lang w:val="en-US" w:eastAsia="zh-CN"/>
        </w:rPr>
      </w:sdtEndPr>
      <w:sdtContent>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GB/T 25069-2010 信息安全技术术语</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GB/T 32399-2015 信息技术云计算参考架构</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CY/T 126-2015　数字版权唯一标识符</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ISO 22739：2020  区块链和分布式账本技术—词汇 </w:t>
      </w:r>
    </w:p>
    <w:p>
      <w:pPr>
        <w:pStyle w:val="16"/>
        <w:rPr>
          <w:rFonts w:hint="eastAsia" w:ascii="仿宋" w:hAnsi="仿宋" w:eastAsia="仿宋" w:cs="仿宋"/>
          <w:sz w:val="28"/>
          <w:szCs w:val="28"/>
          <w:lang w:val="en-US" w:eastAsia="zh-CN"/>
        </w:rPr>
      </w:pPr>
      <w:bookmarkStart w:id="5" w:name="_Toc16045"/>
      <w:r>
        <w:rPr>
          <w:rFonts w:hint="eastAsia" w:ascii="仿宋" w:hAnsi="仿宋" w:eastAsia="仿宋" w:cs="仿宋"/>
          <w:sz w:val="28"/>
          <w:szCs w:val="28"/>
          <w:lang w:val="en-US" w:eastAsia="zh-CN"/>
        </w:rPr>
        <w:t>术语和定义</w:t>
      </w:r>
      <w:bookmarkEnd w:id="5"/>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GB/T 25069-2010、GB/T 32399-2015、ISO 22739：2020</w:t>
      </w:r>
      <w:sdt>
        <w:sdtPr>
          <w:rPr>
            <w:rFonts w:hint="eastAsia" w:ascii="仿宋" w:hAnsi="仿宋" w:eastAsia="仿宋" w:cs="仿宋"/>
            <w:sz w:val="28"/>
            <w:szCs w:val="28"/>
            <w:lang w:val="en-US" w:eastAsia="zh-CN"/>
          </w:rPr>
          <w:tag w:val="TermContent"/>
          <w:id w:val="147479047"/>
          <w:placeholder>
            <w:docPart w:val="{5fbb06ee-d94b-4ce8-aacc-17a76c546b3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仿宋" w:hAnsi="仿宋" w:eastAsia="仿宋" w:cs="仿宋"/>
            <w:sz w:val="28"/>
            <w:szCs w:val="28"/>
            <w:lang w:val="en-US" w:eastAsia="zh-CN"/>
          </w:rPr>
        </w:sdtEndPr>
        <w:sdtContent>
          <w:r>
            <w:rPr>
              <w:rFonts w:hint="eastAsia" w:ascii="仿宋" w:hAnsi="仿宋" w:eastAsia="仿宋" w:cs="仿宋"/>
              <w:sz w:val="28"/>
              <w:szCs w:val="28"/>
              <w:lang w:val="en-US" w:eastAsia="zh-CN"/>
            </w:rPr>
            <w:t>界定的以及下列术语和定义适用于本文件。</w:t>
          </w:r>
        </w:sdtContent>
      </w:sdt>
    </w:p>
    <w:p>
      <w:pPr>
        <w:pStyle w:val="17"/>
        <w:spacing w:after="0" w:afterLines="0"/>
        <w:ind w:left="420" w:hanging="560" w:hanging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区块链 blockchain</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使用密码技术链接将共识确认过的区块按顺序追加形成的分布式账本。</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[来源：GB/T 42752-2023，3.12]</w:t>
      </w:r>
    </w:p>
    <w:p>
      <w:pPr>
        <w:pStyle w:val="17"/>
        <w:spacing w:after="0" w:afterLines="0"/>
        <w:ind w:left="420" w:hanging="560" w:hanging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区块链存证  blockchain proof of existence</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采用区块链技术向用户提供电子数据证据保管和验证的服务。</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[来源：SF/T 0076-2020，3.1，有修改]</w:t>
      </w:r>
    </w:p>
    <w:p>
      <w:pPr>
        <w:pStyle w:val="17"/>
        <w:spacing w:after="0" w:afterLines="0"/>
        <w:ind w:left="420" w:hanging="560" w:hanging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共识机制 consensus mechanism</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通过特殊节点投票，完成对交易的验证和确认。</w:t>
      </w:r>
    </w:p>
    <w:p>
      <w:pPr>
        <w:pStyle w:val="17"/>
        <w:spacing w:after="0" w:afterLines="0"/>
        <w:ind w:left="420" w:hanging="560" w:hanging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数字签名 digital signature</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附加在数据单元上的一些数据，或是对数据单元做密码变换，这种附加数据或密码变换被数据单元的接收者用以确认数据单元的来源和完整性，达到保护数据，防止被人（例如接收者）伪造的目的。</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[来源：GB/T 25069-2022，3.576]</w:t>
      </w:r>
    </w:p>
    <w:p>
      <w:pPr>
        <w:pStyle w:val="17"/>
        <w:spacing w:after="0" w:afterLines="0"/>
        <w:ind w:left="420" w:hanging="560" w:hanging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存证过程 proof of existence process</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在区块链网络中，电子数据生成、收集、存储、传输的过程。</w:t>
      </w:r>
    </w:p>
    <w:p>
      <w:pPr>
        <w:pStyle w:val="17"/>
        <w:spacing w:after="0" w:afterLines="0"/>
        <w:ind w:left="420" w:hanging="560" w:hanging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时间戳Time Stamp</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使用数字签名技术产生的数据，签名的对象包括了原始文件信息、签名参数、签名时间等信息。</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[来源：GB/T 20520-2006，3.1，有修改]</w:t>
      </w:r>
    </w:p>
    <w:p>
      <w:pPr>
        <w:pStyle w:val="17"/>
        <w:spacing w:after="0" w:afterLines="0"/>
        <w:ind w:left="420" w:hanging="560" w:hanging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textWrapping"/>
      </w:r>
      <w:r>
        <w:rPr>
          <w:rFonts w:hint="eastAsia" w:ascii="仿宋" w:hAnsi="仿宋" w:eastAsia="仿宋" w:cs="仿宋"/>
          <w:b w:val="0"/>
          <w:bCs w:val="0"/>
          <w:sz w:val="28"/>
          <w:szCs w:val="28"/>
          <w:lang w:val="en-US" w:eastAsia="zh-CN"/>
        </w:rPr>
        <w:t>分布式文件存储IPFS</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是一个旨在创建持久且分布式存储和共享文件的网络传输协议。</w:t>
      </w:r>
    </w:p>
    <w:p>
      <w:pPr>
        <w:pStyle w:val="17"/>
        <w:spacing w:after="0" w:afterLines="0"/>
        <w:ind w:left="420" w:hanging="560" w:hanging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数字作品 digital work</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数字化的文学、艺术和科学领域内具有独创性并能以某种有形形式复制的智力成果。</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[来源：CY/T 126-2013，3.1]</w:t>
      </w:r>
    </w:p>
    <w:p>
      <w:pPr>
        <w:pStyle w:val="17"/>
        <w:spacing w:after="0" w:afterLines="0"/>
        <w:ind w:left="420" w:hanging="560" w:hanging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数字版权  digital copyright</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著作权人和与著作权有关的权利人对数字作品享有的著作权法赋予的各项人身权和财产权。</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[来源：CY/T 126-2013，3.2]</w:t>
      </w:r>
    </w:p>
    <w:p>
      <w:pPr>
        <w:pStyle w:val="17"/>
        <w:spacing w:after="0" w:afterLines="0"/>
        <w:ind w:left="420" w:hanging="560" w:hanging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textWrapping"/>
      </w:r>
      <w:r>
        <w:rPr>
          <w:rFonts w:hint="eastAsia" w:ascii="仿宋" w:hAnsi="仿宋" w:eastAsia="仿宋" w:cs="仿宋"/>
          <w:b w:val="0"/>
          <w:bCs w:val="0"/>
          <w:sz w:val="28"/>
          <w:szCs w:val="28"/>
          <w:lang w:val="en-US" w:eastAsia="zh-CN"/>
        </w:rPr>
        <w:t>数字版权唯一标识符 digital copyright identifier</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用于唯一标识数字作品版权的一组字符。</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[来源：CY/T 126-2013，3.3]</w:t>
      </w:r>
    </w:p>
    <w:p>
      <w:pPr>
        <w:pStyle w:val="16"/>
        <w:rPr>
          <w:rFonts w:hint="eastAsia" w:ascii="仿宋" w:hAnsi="仿宋" w:eastAsia="仿宋" w:cs="仿宋"/>
          <w:sz w:val="28"/>
          <w:szCs w:val="28"/>
          <w:lang w:val="en-US" w:eastAsia="zh-CN"/>
        </w:rPr>
      </w:pPr>
      <w:bookmarkStart w:id="6" w:name="_Toc15515"/>
      <w:r>
        <w:rPr>
          <w:rFonts w:hint="eastAsia" w:ascii="仿宋" w:hAnsi="仿宋" w:eastAsia="仿宋" w:cs="仿宋"/>
          <w:sz w:val="28"/>
          <w:szCs w:val="28"/>
          <w:lang w:val="en-US" w:eastAsia="zh-CN"/>
        </w:rPr>
        <w:t>数字版权存证应用模型</w:t>
      </w:r>
      <w:bookmarkEnd w:id="6"/>
    </w:p>
    <w:p>
      <w:pPr>
        <w:pStyle w:val="19"/>
        <w:rPr>
          <w:rFonts w:hint="eastAsia" w:ascii="仿宋" w:hAnsi="仿宋" w:eastAsia="仿宋" w:cs="仿宋"/>
          <w:sz w:val="28"/>
          <w:szCs w:val="28"/>
          <w:lang w:val="en-US" w:eastAsia="zh-CN"/>
        </w:rPr>
      </w:pPr>
      <w:r>
        <w:rPr>
          <w:rFonts w:hint="eastAsia" w:ascii="仿宋" w:hAnsi="仿宋" w:eastAsia="仿宋" w:cs="仿宋"/>
          <w:sz w:val="28"/>
          <w:szCs w:val="28"/>
          <w:lang w:eastAsia="zh-CN"/>
        </w:rPr>
        <w:t>数字版权存证</w:t>
      </w:r>
      <w:r>
        <w:rPr>
          <w:rFonts w:hint="eastAsia" w:ascii="仿宋" w:hAnsi="仿宋" w:eastAsia="仿宋" w:cs="仿宋"/>
          <w:sz w:val="28"/>
          <w:szCs w:val="28"/>
        </w:rPr>
        <w:t>业务系统：</w:t>
      </w:r>
    </w:p>
    <w:p>
      <w:pPr>
        <w:pStyle w:val="20"/>
        <w:numPr>
          <w:ilvl w:val="0"/>
          <w:numId w:val="8"/>
        </w:numPr>
        <w:ind w:left="851" w:leftChars="0" w:hanging="426"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具备完善的存证业务逻辑，可记录完整数字版权电子数据，可提供存证信息查询功能；</w:t>
      </w:r>
    </w:p>
    <w:p>
      <w:pPr>
        <w:pStyle w:val="20"/>
        <w:numPr>
          <w:ilvl w:val="0"/>
          <w:numId w:val="8"/>
        </w:numPr>
        <w:ind w:left="851" w:leftChars="0" w:hanging="426"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具备完善的鉴权机制和身份认证功能，可对存证人的身份真实性进行认证和校验，可完整记录用户操作日志；</w:t>
      </w:r>
    </w:p>
    <w:p>
      <w:pPr>
        <w:pStyle w:val="20"/>
        <w:numPr>
          <w:ilvl w:val="0"/>
          <w:numId w:val="8"/>
        </w:numPr>
        <w:ind w:left="851" w:leftChars="0" w:hanging="426"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具备存证数据完整性、机密性的技术机制，如运用哈希校验、电子签名、密码加密等技术手段防止存证数据被篡改，确保存证数据在存储、传输过程中的安全，密码强度不宜低于256位；</w:t>
      </w:r>
    </w:p>
    <w:p>
      <w:pPr>
        <w:pStyle w:val="20"/>
        <w:numPr>
          <w:ilvl w:val="0"/>
          <w:numId w:val="8"/>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具备高可用性（99.99%以上），通过同城双活、异地容灾等机制保障业务连续性，可防御大流量DDoS等攻击，并具备完善的应急预案，定期演练。</w:t>
      </w:r>
    </w:p>
    <w:p>
      <w:pPr>
        <w:pStyle w:val="19"/>
        <w:rPr>
          <w:rFonts w:hint="eastAsia" w:ascii="仿宋" w:hAnsi="仿宋" w:eastAsia="仿宋" w:cs="仿宋"/>
          <w:sz w:val="28"/>
          <w:szCs w:val="28"/>
        </w:rPr>
      </w:pPr>
      <w:r>
        <w:rPr>
          <w:rFonts w:hint="eastAsia" w:ascii="仿宋" w:hAnsi="仿宋" w:eastAsia="仿宋" w:cs="仿宋"/>
          <w:sz w:val="28"/>
          <w:szCs w:val="28"/>
          <w:lang w:eastAsia="zh-CN"/>
        </w:rPr>
        <w:t>版权</w:t>
      </w:r>
      <w:r>
        <w:rPr>
          <w:rFonts w:hint="eastAsia" w:ascii="仿宋" w:hAnsi="仿宋" w:eastAsia="仿宋" w:cs="仿宋"/>
          <w:sz w:val="28"/>
          <w:szCs w:val="28"/>
        </w:rPr>
        <w:t>电子数据存取的有效性</w:t>
      </w:r>
    </w:p>
    <w:p>
      <w:pPr>
        <w:pStyle w:val="13"/>
        <w:rPr>
          <w:rFonts w:hint="eastAsia" w:ascii="仿宋" w:hAnsi="仿宋" w:eastAsia="仿宋" w:cs="仿宋"/>
          <w:sz w:val="28"/>
          <w:szCs w:val="28"/>
        </w:rPr>
      </w:pPr>
      <w:r>
        <w:rPr>
          <w:rFonts w:hint="eastAsia" w:ascii="仿宋" w:hAnsi="仿宋" w:eastAsia="仿宋" w:cs="仿宋"/>
          <w:sz w:val="28"/>
          <w:szCs w:val="28"/>
        </w:rPr>
        <w:t>电子数据存取的有效性需考虑：</w:t>
      </w:r>
    </w:p>
    <w:p>
      <w:pPr>
        <w:pStyle w:val="20"/>
        <w:numPr>
          <w:ilvl w:val="0"/>
          <w:numId w:val="9"/>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存证过程中电子数据的哈希值具备唯一性；</w:t>
      </w:r>
    </w:p>
    <w:p>
      <w:pPr>
        <w:pStyle w:val="20"/>
        <w:numPr>
          <w:ilvl w:val="0"/>
          <w:numId w:val="9"/>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取证全过程可验证；</w:t>
      </w:r>
    </w:p>
    <w:p>
      <w:pPr>
        <w:pStyle w:val="20"/>
        <w:numPr>
          <w:ilvl w:val="0"/>
          <w:numId w:val="9"/>
        </w:numPr>
        <w:rPr>
          <w:rFonts w:hint="eastAsia" w:ascii="仿宋" w:hAnsi="仿宋" w:eastAsia="仿宋" w:cs="仿宋"/>
          <w:sz w:val="28"/>
          <w:szCs w:val="28"/>
        </w:rPr>
      </w:pPr>
      <w:r>
        <w:rPr>
          <w:rFonts w:hint="eastAsia" w:ascii="仿宋" w:hAnsi="仿宋" w:eastAsia="仿宋" w:cs="仿宋"/>
          <w:sz w:val="28"/>
          <w:szCs w:val="28"/>
        </w:rPr>
        <w:t>多方存证、取证和相互验证。</w:t>
      </w:r>
    </w:p>
    <w:p>
      <w:pPr>
        <w:pStyle w:val="1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时间的有效性</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时间的有效性需考虑：</w:t>
      </w:r>
    </w:p>
    <w:p>
      <w:pPr>
        <w:pStyle w:val="20"/>
        <w:numPr>
          <w:ilvl w:val="0"/>
          <w:numId w:val="10"/>
        </w:numPr>
        <w:ind w:left="851" w:leftChars="0" w:hanging="426"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避免电子数据中证明性时间的本地化采集；</w:t>
      </w:r>
    </w:p>
    <w:p>
      <w:pPr>
        <w:pStyle w:val="20"/>
        <w:numPr>
          <w:ilvl w:val="0"/>
          <w:numId w:val="10"/>
        </w:numPr>
        <w:ind w:left="851" w:leftChars="0" w:hanging="426"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引入独立授时机构，为电子数据提供可信、可查验、可追溯的时间戳核验服务；</w:t>
      </w:r>
    </w:p>
    <w:p>
      <w:pPr>
        <w:pStyle w:val="20"/>
        <w:numPr>
          <w:ilvl w:val="0"/>
          <w:numId w:val="10"/>
        </w:numPr>
        <w:ind w:left="851" w:leftChars="0" w:hanging="426"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电子数据时间戳、区块链系统记录时间可被核验；</w:t>
      </w:r>
    </w:p>
    <w:p>
      <w:pPr>
        <w:pStyle w:val="20"/>
        <w:numPr>
          <w:ilvl w:val="0"/>
          <w:numId w:val="1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取证过程满足多个时间点的认证核验。</w:t>
      </w:r>
    </w:p>
    <w:p>
      <w:pPr>
        <w:pStyle w:val="1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存证证明机构的有效性</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存证证明机构的有效性需考虑：</w:t>
      </w:r>
    </w:p>
    <w:p>
      <w:pPr>
        <w:pStyle w:val="20"/>
        <w:numPr>
          <w:ilvl w:val="0"/>
          <w:numId w:val="11"/>
        </w:numPr>
        <w:ind w:left="851" w:leftChars="0" w:hanging="426"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数字版权存证系统引入中立的、具有公信力的机构节点，如版权管理机构、互联网法院、公证处、仲裁机构、司法鉴定中心、授时服务机构、审计机构及数字身份认证中心等；</w:t>
      </w:r>
    </w:p>
    <w:p>
      <w:pPr>
        <w:pStyle w:val="20"/>
        <w:numPr>
          <w:ilvl w:val="0"/>
          <w:numId w:val="11"/>
        </w:numPr>
        <w:ind w:left="851" w:leftChars="0" w:hanging="426"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引入机构的节点存证数据与其他节点存证数据保持实时同步；</w:t>
      </w:r>
    </w:p>
    <w:p>
      <w:pPr>
        <w:pStyle w:val="20"/>
        <w:numPr>
          <w:ilvl w:val="0"/>
          <w:numId w:val="11"/>
        </w:numPr>
        <w:ind w:left="851" w:leftChars="0" w:hanging="426"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机构节点与其他节点的通信通道做加密处理；</w:t>
      </w:r>
    </w:p>
    <w:p>
      <w:pPr>
        <w:pStyle w:val="20"/>
        <w:numPr>
          <w:ilvl w:val="0"/>
          <w:numId w:val="1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机构节点提供的对外服务接口做加密处理。</w:t>
      </w:r>
    </w:p>
    <w:p>
      <w:pPr>
        <w:pStyle w:val="1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存证核验的有效性</w:t>
      </w: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存证核验的有效性需考虑：</w:t>
      </w:r>
    </w:p>
    <w:p>
      <w:pPr>
        <w:pStyle w:val="20"/>
        <w:numPr>
          <w:ilvl w:val="0"/>
          <w:numId w:val="12"/>
        </w:numPr>
        <w:ind w:left="851" w:leftChars="0" w:hanging="426"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电子数据的元数据信息可被核验；</w:t>
      </w:r>
    </w:p>
    <w:p>
      <w:pPr>
        <w:pStyle w:val="20"/>
        <w:numPr>
          <w:ilvl w:val="0"/>
          <w:numId w:val="12"/>
        </w:numPr>
        <w:ind w:left="851" w:leftChars="0" w:hanging="426"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核验按时间顺序执行；</w:t>
      </w:r>
    </w:p>
    <w:p>
      <w:pPr>
        <w:pStyle w:val="20"/>
        <w:numPr>
          <w:ilvl w:val="0"/>
          <w:numId w:val="1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核验支持联线状态或脱机状态。</w:t>
      </w:r>
    </w:p>
    <w:p>
      <w:pPr>
        <w:pStyle w:val="19"/>
        <w:rPr>
          <w:rFonts w:hint="eastAsia" w:ascii="仿宋" w:hAnsi="仿宋" w:eastAsia="仿宋" w:cs="仿宋"/>
          <w:sz w:val="28"/>
          <w:szCs w:val="28"/>
        </w:rPr>
      </w:pPr>
      <w:r>
        <w:rPr>
          <w:rFonts w:hint="eastAsia" w:ascii="仿宋" w:hAnsi="仿宋" w:eastAsia="仿宋" w:cs="仿宋"/>
          <w:sz w:val="28"/>
          <w:szCs w:val="28"/>
          <w:lang w:eastAsia="zh-CN"/>
        </w:rPr>
        <w:t>数字版权</w:t>
      </w:r>
      <w:r>
        <w:rPr>
          <w:rFonts w:hint="eastAsia" w:ascii="仿宋" w:hAnsi="仿宋" w:eastAsia="仿宋" w:cs="仿宋"/>
          <w:sz w:val="28"/>
          <w:szCs w:val="28"/>
        </w:rPr>
        <w:t>存证</w:t>
      </w:r>
      <w:r>
        <w:rPr>
          <w:rFonts w:hint="eastAsia" w:ascii="仿宋" w:hAnsi="仿宋" w:eastAsia="仿宋" w:cs="仿宋"/>
          <w:sz w:val="28"/>
          <w:szCs w:val="28"/>
          <w:lang w:eastAsia="zh-CN"/>
        </w:rPr>
        <w:t>系统</w:t>
      </w:r>
      <w:r>
        <w:rPr>
          <w:rFonts w:hint="eastAsia" w:ascii="仿宋" w:hAnsi="仿宋" w:eastAsia="仿宋" w:cs="仿宋"/>
          <w:sz w:val="28"/>
          <w:szCs w:val="28"/>
        </w:rPr>
        <w:t>业务相关方</w:t>
      </w:r>
    </w:p>
    <w:p>
      <w:pPr>
        <w:pStyle w:val="21"/>
        <w:rPr>
          <w:rFonts w:hint="eastAsia" w:ascii="仿宋" w:hAnsi="仿宋" w:eastAsia="仿宋" w:cs="仿宋"/>
          <w:sz w:val="28"/>
          <w:szCs w:val="28"/>
        </w:rPr>
      </w:pPr>
      <w:r>
        <w:rPr>
          <w:rFonts w:hint="eastAsia" w:ascii="仿宋" w:hAnsi="仿宋" w:eastAsia="仿宋" w:cs="仿宋"/>
          <w:sz w:val="28"/>
          <w:szCs w:val="28"/>
        </w:rPr>
        <w:t>数字版权存证系统内部相关方</w:t>
      </w:r>
    </w:p>
    <w:p>
      <w:pPr>
        <w:pStyle w:val="13"/>
        <w:rPr>
          <w:rFonts w:hint="eastAsia" w:ascii="仿宋" w:hAnsi="仿宋" w:eastAsia="仿宋" w:cs="仿宋"/>
          <w:sz w:val="28"/>
          <w:szCs w:val="28"/>
        </w:rPr>
      </w:pPr>
      <w:r>
        <w:rPr>
          <w:rFonts w:hint="eastAsia" w:ascii="仿宋" w:hAnsi="仿宋" w:eastAsia="仿宋" w:cs="仿宋"/>
          <w:sz w:val="28"/>
          <w:szCs w:val="28"/>
        </w:rPr>
        <w:t>数字版权存证系统内部相关方可包括存证业务的使用者、系统的开发者、系统的运行维护者、运营部门、最终用户及协助完成区块链数字版权存证过程的其他成员。</w:t>
      </w:r>
    </w:p>
    <w:p>
      <w:pPr>
        <w:pStyle w:val="21"/>
        <w:rPr>
          <w:rFonts w:hint="eastAsia" w:ascii="仿宋" w:hAnsi="仿宋" w:eastAsia="仿宋" w:cs="仿宋"/>
          <w:sz w:val="28"/>
          <w:szCs w:val="28"/>
        </w:rPr>
      </w:pPr>
      <w:r>
        <w:rPr>
          <w:rFonts w:hint="eastAsia" w:ascii="仿宋" w:hAnsi="仿宋" w:eastAsia="仿宋" w:cs="仿宋"/>
          <w:sz w:val="28"/>
          <w:szCs w:val="28"/>
        </w:rPr>
        <w:t>数字版权存证系统外部相关方</w:t>
      </w:r>
    </w:p>
    <w:p>
      <w:pPr>
        <w:pStyle w:val="13"/>
        <w:rPr>
          <w:rFonts w:hint="eastAsia" w:ascii="仿宋" w:hAnsi="仿宋" w:eastAsia="仿宋" w:cs="仿宋"/>
          <w:sz w:val="28"/>
          <w:szCs w:val="28"/>
        </w:rPr>
      </w:pPr>
      <w:r>
        <w:rPr>
          <w:rFonts w:hint="eastAsia" w:ascii="仿宋" w:hAnsi="仿宋" w:eastAsia="仿宋" w:cs="仿宋"/>
          <w:sz w:val="28"/>
          <w:szCs w:val="28"/>
          <w:lang w:eastAsia="zh-CN"/>
        </w:rPr>
        <w:t>数字版权</w:t>
      </w:r>
      <w:r>
        <w:rPr>
          <w:rFonts w:hint="eastAsia" w:ascii="仿宋" w:hAnsi="仿宋" w:eastAsia="仿宋" w:cs="仿宋"/>
          <w:sz w:val="28"/>
          <w:szCs w:val="28"/>
        </w:rPr>
        <w:t>存证系统可以依据业务需求引入外部参与者作为鉴证节点，以对电子数据内容有效性做出独立判断。外部相关方包括：</w:t>
      </w:r>
    </w:p>
    <w:p>
      <w:pPr>
        <w:pStyle w:val="20"/>
        <w:numPr>
          <w:ilvl w:val="0"/>
          <w:numId w:val="13"/>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lang w:eastAsia="zh-CN"/>
        </w:rPr>
        <w:t>版权机构：是行使版权管理的国家机关，是涉及版权的取得、转让、使用以及处理版权纠纷、提供版权情报、交涉涉外版权事务等各个方面的行政管理组织。</w:t>
      </w:r>
    </w:p>
    <w:p>
      <w:pPr>
        <w:pStyle w:val="20"/>
        <w:numPr>
          <w:ilvl w:val="0"/>
          <w:numId w:val="13"/>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司法机关：是行使司法权的国家机关，是国家机构的基本组成部分，是为了保证法律实施而建立的相关组织；</w:t>
      </w:r>
    </w:p>
    <w:p>
      <w:pPr>
        <w:pStyle w:val="20"/>
        <w:numPr>
          <w:ilvl w:val="0"/>
          <w:numId w:val="13"/>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公证处：依法独立行使公证职能、承担民事责任的证明机构；</w:t>
      </w:r>
    </w:p>
    <w:p>
      <w:pPr>
        <w:pStyle w:val="20"/>
        <w:numPr>
          <w:ilvl w:val="0"/>
          <w:numId w:val="13"/>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仲裁机构：通过仲裁方式解决民事争议，作出仲裁裁决的机构；</w:t>
      </w:r>
    </w:p>
    <w:p>
      <w:pPr>
        <w:pStyle w:val="20"/>
        <w:numPr>
          <w:ilvl w:val="0"/>
          <w:numId w:val="13"/>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司法鉴定中心：利用科学技术或专门司法知识为司法相关问题提供鉴定意见的机构；</w:t>
      </w:r>
    </w:p>
    <w:p>
      <w:pPr>
        <w:pStyle w:val="20"/>
        <w:numPr>
          <w:ilvl w:val="0"/>
          <w:numId w:val="13"/>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授时服务机构：承担标准时间的产生、保持与发播，提供标准时间授时服务的机构；</w:t>
      </w:r>
    </w:p>
    <w:p>
      <w:pPr>
        <w:pStyle w:val="20"/>
        <w:numPr>
          <w:ilvl w:val="0"/>
          <w:numId w:val="13"/>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数字身份认证中心：提供数字证书的颁发、核验服务的机构；</w:t>
      </w:r>
    </w:p>
    <w:p>
      <w:pPr>
        <w:pStyle w:val="20"/>
        <w:numPr>
          <w:ilvl w:val="0"/>
          <w:numId w:val="13"/>
        </w:numPr>
        <w:rPr>
          <w:rFonts w:hint="eastAsia" w:ascii="仿宋" w:hAnsi="仿宋" w:eastAsia="仿宋" w:cs="仿宋"/>
          <w:sz w:val="28"/>
          <w:szCs w:val="28"/>
        </w:rPr>
      </w:pPr>
      <w:r>
        <w:rPr>
          <w:rFonts w:hint="eastAsia" w:ascii="仿宋" w:hAnsi="仿宋" w:eastAsia="仿宋" w:cs="仿宋"/>
          <w:sz w:val="28"/>
          <w:szCs w:val="28"/>
        </w:rPr>
        <w:t>其他。</w:t>
      </w:r>
    </w:p>
    <w:p>
      <w:pPr>
        <w:pStyle w:val="21"/>
        <w:rPr>
          <w:rFonts w:hint="eastAsia" w:ascii="仿宋" w:hAnsi="仿宋" w:eastAsia="仿宋" w:cs="仿宋"/>
          <w:sz w:val="28"/>
          <w:szCs w:val="28"/>
        </w:rPr>
      </w:pPr>
      <w:r>
        <w:rPr>
          <w:rFonts w:hint="eastAsia" w:ascii="仿宋" w:hAnsi="仿宋" w:eastAsia="仿宋" w:cs="仿宋"/>
          <w:sz w:val="28"/>
          <w:szCs w:val="28"/>
          <w:lang w:val="en-US" w:eastAsia="zh-CN"/>
        </w:rPr>
        <w:t>数字版权作品唯一标识符</w:t>
      </w:r>
    </w:p>
    <w:p>
      <w:pPr>
        <w:pStyle w:val="13"/>
        <w:rPr>
          <w:rFonts w:hint="eastAsia" w:ascii="仿宋" w:hAnsi="仿宋" w:eastAsia="仿宋" w:cs="仿宋"/>
          <w:sz w:val="28"/>
          <w:szCs w:val="28"/>
          <w:lang w:eastAsia="zh-CN"/>
        </w:rPr>
      </w:pPr>
      <w:r>
        <w:rPr>
          <w:rFonts w:hint="eastAsia" w:ascii="仿宋" w:hAnsi="仿宋" w:eastAsia="仿宋" w:cs="仿宋"/>
          <w:sz w:val="28"/>
          <w:szCs w:val="28"/>
        </w:rPr>
        <w:t>符合</w:t>
      </w:r>
      <w:r>
        <w:rPr>
          <w:rFonts w:hint="eastAsia" w:ascii="仿宋" w:hAnsi="仿宋" w:eastAsia="仿宋" w:cs="仿宋"/>
          <w:sz w:val="28"/>
          <w:szCs w:val="28"/>
          <w:lang w:val="en-US" w:eastAsia="zh-CN"/>
        </w:rPr>
        <w:t>CY/T 126-2015的</w:t>
      </w:r>
      <w:r>
        <w:rPr>
          <w:rFonts w:hint="eastAsia" w:ascii="仿宋" w:hAnsi="仿宋" w:eastAsia="仿宋" w:cs="仿宋"/>
          <w:sz w:val="28"/>
          <w:szCs w:val="28"/>
        </w:rPr>
        <w:t>要求；具备唯一性、对应性、客观性、统一性，方便集中统一维护和管理。详见附录一（规范性附录A）</w:t>
      </w:r>
      <w:r>
        <w:rPr>
          <w:rFonts w:hint="eastAsia" w:ascii="仿宋" w:hAnsi="仿宋" w:eastAsia="仿宋" w:cs="仿宋"/>
          <w:sz w:val="28"/>
          <w:szCs w:val="28"/>
          <w:lang w:eastAsia="zh-CN"/>
        </w:rPr>
        <w:t>。</w:t>
      </w:r>
    </w:p>
    <w:p>
      <w:pPr>
        <w:pStyle w:val="16"/>
        <w:rPr>
          <w:rFonts w:hint="eastAsia" w:ascii="仿宋" w:hAnsi="仿宋" w:eastAsia="仿宋" w:cs="仿宋"/>
          <w:sz w:val="28"/>
          <w:szCs w:val="28"/>
          <w:lang w:eastAsia="zh-CN"/>
        </w:rPr>
      </w:pPr>
      <w:bookmarkStart w:id="7" w:name="_Toc31857"/>
      <w:r>
        <w:rPr>
          <w:rFonts w:hint="eastAsia" w:ascii="仿宋" w:hAnsi="仿宋" w:eastAsia="仿宋" w:cs="仿宋"/>
          <w:sz w:val="28"/>
          <w:szCs w:val="28"/>
          <w:lang w:val="en-US" w:eastAsia="zh-CN"/>
        </w:rPr>
        <w:t>数字版权存证系统</w:t>
      </w:r>
      <w:r>
        <w:rPr>
          <w:rFonts w:hint="eastAsia" w:ascii="仿宋" w:hAnsi="仿宋" w:eastAsia="仿宋" w:cs="仿宋"/>
          <w:sz w:val="28"/>
          <w:szCs w:val="28"/>
        </w:rPr>
        <w:t>通用要求</w:t>
      </w:r>
      <w:r>
        <w:rPr>
          <w:rFonts w:hint="eastAsia" w:ascii="仿宋" w:hAnsi="仿宋" w:eastAsia="仿宋" w:cs="仿宋"/>
          <w:sz w:val="28"/>
          <w:szCs w:val="28"/>
          <w:lang w:eastAsia="zh-CN"/>
        </w:rPr>
        <w:t>、关键流程</w:t>
      </w:r>
      <w:bookmarkEnd w:id="7"/>
    </w:p>
    <w:p>
      <w:pPr>
        <w:pStyle w:val="19"/>
        <w:rPr>
          <w:rFonts w:hint="eastAsia" w:ascii="仿宋" w:hAnsi="仿宋" w:eastAsia="仿宋" w:cs="仿宋"/>
          <w:sz w:val="28"/>
          <w:szCs w:val="28"/>
        </w:rPr>
      </w:pPr>
      <w:r>
        <w:rPr>
          <w:rFonts w:hint="eastAsia" w:ascii="仿宋" w:hAnsi="仿宋" w:eastAsia="仿宋" w:cs="仿宋"/>
          <w:sz w:val="28"/>
          <w:szCs w:val="28"/>
        </w:rPr>
        <w:t>业务系统</w:t>
      </w:r>
    </w:p>
    <w:p>
      <w:pPr>
        <w:pStyle w:val="13"/>
        <w:rPr>
          <w:rFonts w:hint="eastAsia" w:ascii="仿宋" w:hAnsi="仿宋" w:eastAsia="仿宋" w:cs="仿宋"/>
          <w:sz w:val="28"/>
          <w:szCs w:val="28"/>
        </w:rPr>
      </w:pPr>
      <w:r>
        <w:rPr>
          <w:rFonts w:hint="eastAsia" w:ascii="仿宋" w:hAnsi="仿宋" w:eastAsia="仿宋" w:cs="仿宋"/>
          <w:sz w:val="28"/>
          <w:szCs w:val="28"/>
          <w:lang w:val="en-US" w:eastAsia="zh-CN"/>
        </w:rPr>
        <w:t>区块链数字版权</w:t>
      </w:r>
      <w:r>
        <w:rPr>
          <w:rFonts w:hint="eastAsia" w:ascii="仿宋" w:hAnsi="仿宋" w:eastAsia="仿宋" w:cs="仿宋"/>
          <w:sz w:val="28"/>
          <w:szCs w:val="28"/>
        </w:rPr>
        <w:t>存证</w:t>
      </w:r>
      <w:r>
        <w:rPr>
          <w:rFonts w:hint="eastAsia" w:ascii="仿宋" w:hAnsi="仿宋" w:eastAsia="仿宋" w:cs="仿宋"/>
          <w:sz w:val="28"/>
          <w:szCs w:val="28"/>
          <w:lang w:eastAsia="zh-CN"/>
        </w:rPr>
        <w:t>应用系统</w:t>
      </w:r>
      <w:r>
        <w:rPr>
          <w:rFonts w:hint="eastAsia" w:ascii="仿宋" w:hAnsi="仿宋" w:eastAsia="仿宋" w:cs="仿宋"/>
          <w:sz w:val="28"/>
          <w:szCs w:val="28"/>
        </w:rPr>
        <w:t>服务提供者应对存证使用者提供存证数据录入功能，包括但不限于网站、应用程序或编程接口。</w:t>
      </w:r>
    </w:p>
    <w:p>
      <w:pPr>
        <w:pStyle w:val="19"/>
        <w:rPr>
          <w:rFonts w:hint="eastAsia" w:ascii="仿宋" w:hAnsi="仿宋" w:eastAsia="仿宋" w:cs="仿宋"/>
          <w:sz w:val="28"/>
          <w:szCs w:val="28"/>
        </w:rPr>
      </w:pPr>
      <w:r>
        <w:rPr>
          <w:rFonts w:hint="eastAsia" w:ascii="仿宋" w:hAnsi="仿宋" w:eastAsia="仿宋" w:cs="仿宋"/>
          <w:sz w:val="28"/>
          <w:szCs w:val="28"/>
        </w:rPr>
        <w:t>实名认证</w:t>
      </w:r>
    </w:p>
    <w:p>
      <w:pPr>
        <w:pStyle w:val="13"/>
        <w:rPr>
          <w:rFonts w:hint="eastAsia" w:ascii="仿宋" w:hAnsi="仿宋" w:eastAsia="仿宋" w:cs="仿宋"/>
          <w:sz w:val="28"/>
          <w:szCs w:val="28"/>
        </w:rPr>
      </w:pPr>
      <w:r>
        <w:rPr>
          <w:rFonts w:hint="eastAsia" w:ascii="仿宋" w:hAnsi="仿宋" w:eastAsia="仿宋" w:cs="仿宋"/>
          <w:sz w:val="28"/>
          <w:szCs w:val="28"/>
        </w:rPr>
        <w:t>在</w:t>
      </w:r>
      <w:r>
        <w:rPr>
          <w:rFonts w:hint="eastAsia" w:ascii="仿宋" w:hAnsi="仿宋" w:eastAsia="仿宋" w:cs="仿宋"/>
          <w:sz w:val="28"/>
          <w:szCs w:val="28"/>
          <w:lang w:eastAsia="zh-CN"/>
        </w:rPr>
        <w:t>区块链</w:t>
      </w:r>
      <w:r>
        <w:rPr>
          <w:rFonts w:hint="eastAsia" w:ascii="仿宋" w:hAnsi="仿宋" w:eastAsia="仿宋" w:cs="仿宋"/>
          <w:sz w:val="28"/>
          <w:szCs w:val="28"/>
        </w:rPr>
        <w:t>存证服务前，存证服务提供者应对使用者进行身份实名核验，实名功能包括但不限于：</w:t>
      </w:r>
    </w:p>
    <w:p>
      <w:pPr>
        <w:pStyle w:val="20"/>
        <w:numPr>
          <w:ilvl w:val="0"/>
          <w:numId w:val="14"/>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支持登记用户的主体信息；</w:t>
      </w:r>
    </w:p>
    <w:p>
      <w:pPr>
        <w:pStyle w:val="20"/>
        <w:numPr>
          <w:ilvl w:val="0"/>
          <w:numId w:val="14"/>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在用户确认提交主体倍息登记申请的情况下，提供主体信息审核，对主体倍息的完整性、合法性进行验证；</w:t>
      </w:r>
    </w:p>
    <w:p>
      <w:pPr>
        <w:pStyle w:val="20"/>
        <w:numPr>
          <w:ilvl w:val="0"/>
          <w:numId w:val="14"/>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支持通知用户实名认证的审核结果；</w:t>
      </w:r>
    </w:p>
    <w:p>
      <w:pPr>
        <w:pStyle w:val="20"/>
        <w:numPr>
          <w:ilvl w:val="0"/>
          <w:numId w:val="14"/>
        </w:numPr>
        <w:rPr>
          <w:rFonts w:hint="eastAsia" w:ascii="仿宋" w:hAnsi="仿宋" w:eastAsia="仿宋" w:cs="仿宋"/>
          <w:sz w:val="28"/>
          <w:szCs w:val="28"/>
        </w:rPr>
      </w:pPr>
      <w:r>
        <w:rPr>
          <w:rFonts w:hint="eastAsia" w:ascii="仿宋" w:hAnsi="仿宋" w:eastAsia="仿宋" w:cs="仿宋"/>
          <w:sz w:val="28"/>
          <w:szCs w:val="28"/>
        </w:rPr>
        <w:t>支持用户身份的修改和注销。</w:t>
      </w:r>
    </w:p>
    <w:p>
      <w:pPr>
        <w:pStyle w:val="19"/>
        <w:rPr>
          <w:rFonts w:hint="eastAsia" w:ascii="仿宋" w:hAnsi="仿宋" w:eastAsia="仿宋" w:cs="仿宋"/>
          <w:sz w:val="28"/>
          <w:szCs w:val="28"/>
        </w:rPr>
      </w:pPr>
      <w:r>
        <w:rPr>
          <w:rFonts w:hint="eastAsia" w:ascii="仿宋" w:hAnsi="仿宋" w:eastAsia="仿宋" w:cs="仿宋"/>
          <w:sz w:val="28"/>
          <w:szCs w:val="28"/>
        </w:rPr>
        <w:t>授权与告知</w:t>
      </w:r>
    </w:p>
    <w:p>
      <w:pPr>
        <w:pStyle w:val="13"/>
        <w:rPr>
          <w:rFonts w:hint="eastAsia" w:ascii="仿宋" w:hAnsi="仿宋" w:eastAsia="仿宋" w:cs="仿宋"/>
          <w:sz w:val="28"/>
          <w:szCs w:val="28"/>
        </w:rPr>
      </w:pPr>
      <w:r>
        <w:rPr>
          <w:rFonts w:hint="eastAsia" w:ascii="仿宋" w:hAnsi="仿宋" w:eastAsia="仿宋" w:cs="仿宋"/>
          <w:sz w:val="28"/>
          <w:szCs w:val="28"/>
        </w:rPr>
        <w:t>区块链</w:t>
      </w:r>
      <w:r>
        <w:rPr>
          <w:rFonts w:hint="eastAsia" w:ascii="仿宋" w:hAnsi="仿宋" w:eastAsia="仿宋" w:cs="仿宋"/>
          <w:sz w:val="28"/>
          <w:szCs w:val="28"/>
          <w:lang w:eastAsia="zh-CN"/>
        </w:rPr>
        <w:t>数字版权</w:t>
      </w:r>
      <w:r>
        <w:rPr>
          <w:rFonts w:hint="eastAsia" w:ascii="仿宋" w:hAnsi="仿宋" w:eastAsia="仿宋" w:cs="仿宋"/>
          <w:sz w:val="28"/>
          <w:szCs w:val="28"/>
        </w:rPr>
        <w:t>存证系统在进行存证之前应获得权利人的事先授权，应明确告知权利信息收集、使用等规则，保存用户授权数据，授权与告知应包括但不限于以下内容：</w:t>
      </w:r>
    </w:p>
    <w:p>
      <w:pPr>
        <w:pStyle w:val="20"/>
        <w:numPr>
          <w:ilvl w:val="0"/>
          <w:numId w:val="15"/>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获得数据权利人的授权同意，并明确告知数据收集的类型、内容，收集、使用数据的规则，如收集、使用的目的、收集方式和频率、存储地域和期限、对外共享的有关情况等；</w:t>
      </w:r>
    </w:p>
    <w:p>
      <w:pPr>
        <w:pStyle w:val="20"/>
        <w:numPr>
          <w:ilvl w:val="0"/>
          <w:numId w:val="15"/>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其他节点的数据共享形式和约束，如隐私政策、区块链加密机制、数据主权信息等；</w:t>
      </w:r>
    </w:p>
    <w:p>
      <w:pPr>
        <w:pStyle w:val="20"/>
        <w:numPr>
          <w:ilvl w:val="0"/>
          <w:numId w:val="15"/>
        </w:numPr>
        <w:rPr>
          <w:rFonts w:hint="eastAsia" w:ascii="仿宋" w:hAnsi="仿宋" w:eastAsia="仿宋" w:cs="仿宋"/>
          <w:sz w:val="28"/>
          <w:szCs w:val="28"/>
        </w:rPr>
      </w:pPr>
      <w:r>
        <w:rPr>
          <w:rFonts w:hint="eastAsia" w:ascii="仿宋" w:hAnsi="仿宋" w:eastAsia="仿宋" w:cs="仿宋"/>
          <w:sz w:val="28"/>
          <w:szCs w:val="28"/>
        </w:rPr>
        <w:t>明确告知区块链的基本情况。</w:t>
      </w:r>
    </w:p>
    <w:p>
      <w:pPr>
        <w:pStyle w:val="19"/>
        <w:rPr>
          <w:rFonts w:hint="eastAsia" w:ascii="仿宋" w:hAnsi="仿宋" w:eastAsia="仿宋" w:cs="仿宋"/>
          <w:sz w:val="28"/>
          <w:szCs w:val="28"/>
        </w:rPr>
      </w:pPr>
      <w:r>
        <w:rPr>
          <w:rFonts w:hint="eastAsia" w:ascii="仿宋" w:hAnsi="仿宋" w:eastAsia="仿宋" w:cs="仿宋"/>
          <w:sz w:val="28"/>
          <w:szCs w:val="28"/>
        </w:rPr>
        <w:t>存证系统应用流程</w:t>
      </w:r>
    </w:p>
    <w:p>
      <w:pPr>
        <w:pStyle w:val="13"/>
        <w:rPr>
          <w:rFonts w:hint="eastAsia" w:ascii="仿宋" w:hAnsi="仿宋" w:eastAsia="仿宋" w:cs="仿宋"/>
          <w:sz w:val="28"/>
          <w:szCs w:val="28"/>
        </w:rPr>
      </w:pPr>
      <w:r>
        <w:rPr>
          <w:rFonts w:hint="eastAsia" w:ascii="仿宋" w:hAnsi="仿宋" w:eastAsia="仿宋" w:cs="仿宋"/>
          <w:sz w:val="28"/>
          <w:szCs w:val="28"/>
        </w:rPr>
        <w:t>完整的</w:t>
      </w:r>
      <w:r>
        <w:rPr>
          <w:rFonts w:hint="eastAsia" w:ascii="仿宋" w:hAnsi="仿宋" w:eastAsia="仿宋" w:cs="仿宋"/>
          <w:sz w:val="28"/>
          <w:szCs w:val="28"/>
          <w:lang w:eastAsia="zh-CN"/>
        </w:rPr>
        <w:t>数字版权</w:t>
      </w:r>
      <w:r>
        <w:rPr>
          <w:rFonts w:hint="eastAsia" w:ascii="仿宋" w:hAnsi="仿宋" w:eastAsia="仿宋" w:cs="仿宋"/>
          <w:sz w:val="28"/>
          <w:szCs w:val="28"/>
        </w:rPr>
        <w:t>存证系统的</w:t>
      </w:r>
      <w:r>
        <w:rPr>
          <w:rFonts w:hint="eastAsia" w:ascii="仿宋" w:hAnsi="仿宋" w:eastAsia="仿宋" w:cs="仿宋"/>
          <w:sz w:val="28"/>
          <w:szCs w:val="28"/>
          <w:lang w:eastAsia="zh-CN"/>
        </w:rPr>
        <w:t>关键流程</w:t>
      </w:r>
      <w:r>
        <w:rPr>
          <w:rFonts w:hint="eastAsia" w:ascii="仿宋" w:hAnsi="仿宋" w:eastAsia="仿宋" w:cs="仿宋"/>
          <w:sz w:val="28"/>
          <w:szCs w:val="28"/>
        </w:rPr>
        <w:t>应包括存证数据采集、存证数据处理、存证原文件存储、存证数据哈希加密、哈希锁定上链与区块同步、存证数据查询、提取和验证、存证展示等。实际应用中可根据需要增加或者合并业务流程。应用流程如图1所示。</w:t>
      </w:r>
    </w:p>
    <w:p>
      <w:pPr>
        <w:pStyle w:val="13"/>
        <w:rPr>
          <w:rFonts w:hint="eastAsia" w:ascii="仿宋" w:hAnsi="仿宋" w:eastAsia="仿宋" w:cs="仿宋"/>
          <w:sz w:val="28"/>
          <w:szCs w:val="28"/>
          <w:lang w:eastAsia="zh-CN"/>
        </w:rPr>
      </w:pPr>
      <w:r>
        <w:rPr>
          <w:rFonts w:hint="eastAsia" w:ascii="仿宋" w:hAnsi="仿宋" w:eastAsia="仿宋" w:cs="仿宋"/>
          <w:sz w:val="28"/>
          <w:szCs w:val="28"/>
        </w:rPr>
        <w:drawing>
          <wp:inline distT="0" distB="0" distL="0" distR="0">
            <wp:extent cx="5128260" cy="4688840"/>
            <wp:effectExtent l="0" t="0" r="15240" b="16510"/>
            <wp:docPr id="18947245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24544" name="图片 1"/>
                    <pic:cNvPicPr>
                      <a:picLocks noChangeAspect="1"/>
                    </pic:cNvPicPr>
                  </pic:nvPicPr>
                  <pic:blipFill>
                    <a:blip r:embed="rId7"/>
                    <a:stretch>
                      <a:fillRect/>
                    </a:stretch>
                  </pic:blipFill>
                  <pic:spPr>
                    <a:xfrm>
                      <a:off x="0" y="0"/>
                      <a:ext cx="5128260" cy="4688840"/>
                    </a:xfrm>
                    <a:prstGeom prst="rect">
                      <a:avLst/>
                    </a:prstGeom>
                  </pic:spPr>
                </pic:pic>
              </a:graphicData>
            </a:graphic>
          </wp:inline>
        </w:drawing>
      </w:r>
    </w:p>
    <w:p>
      <w:pPr>
        <w:pStyle w:val="22"/>
        <w:rPr>
          <w:rFonts w:hint="eastAsia" w:ascii="仿宋" w:hAnsi="仿宋" w:eastAsia="仿宋" w:cs="仿宋"/>
          <w:sz w:val="28"/>
          <w:szCs w:val="28"/>
          <w:lang w:eastAsia="zh-CN"/>
        </w:rPr>
      </w:pPr>
      <w:r>
        <w:rPr>
          <w:rFonts w:hint="eastAsia" w:ascii="仿宋" w:hAnsi="仿宋" w:eastAsia="仿宋" w:cs="仿宋"/>
          <w:sz w:val="28"/>
          <w:szCs w:val="28"/>
          <w:lang w:val="en-US" w:eastAsia="zh-CN"/>
        </w:rPr>
        <w:t>数字版权存证应用流程</w:t>
      </w:r>
    </w:p>
    <w:p>
      <w:pPr>
        <w:pStyle w:val="21"/>
        <w:rPr>
          <w:rFonts w:hint="eastAsia" w:ascii="仿宋" w:hAnsi="仿宋" w:eastAsia="仿宋" w:cs="仿宋"/>
          <w:sz w:val="28"/>
          <w:szCs w:val="28"/>
        </w:rPr>
      </w:pPr>
      <w:r>
        <w:rPr>
          <w:rFonts w:hint="eastAsia" w:ascii="仿宋" w:hAnsi="仿宋" w:eastAsia="仿宋" w:cs="仿宋"/>
          <w:sz w:val="28"/>
          <w:szCs w:val="28"/>
        </w:rPr>
        <w:t>存证</w:t>
      </w:r>
      <w:r>
        <w:rPr>
          <w:rFonts w:hint="eastAsia" w:ascii="仿宋" w:hAnsi="仿宋" w:eastAsia="仿宋" w:cs="仿宋"/>
          <w:sz w:val="28"/>
          <w:szCs w:val="28"/>
          <w:lang w:eastAsia="zh-CN"/>
        </w:rPr>
        <w:t>数字版权电子</w:t>
      </w:r>
      <w:r>
        <w:rPr>
          <w:rFonts w:hint="eastAsia" w:ascii="仿宋" w:hAnsi="仿宋" w:eastAsia="仿宋" w:cs="仿宋"/>
          <w:sz w:val="28"/>
          <w:szCs w:val="28"/>
        </w:rPr>
        <w:t>数据采集</w:t>
      </w:r>
    </w:p>
    <w:p>
      <w:pPr>
        <w:pStyle w:val="13"/>
        <w:rPr>
          <w:rFonts w:hint="eastAsia" w:ascii="仿宋" w:hAnsi="仿宋" w:eastAsia="仿宋" w:cs="仿宋"/>
          <w:sz w:val="28"/>
          <w:szCs w:val="28"/>
        </w:rPr>
      </w:pPr>
      <w:r>
        <w:rPr>
          <w:rFonts w:hint="eastAsia" w:ascii="仿宋" w:hAnsi="仿宋" w:eastAsia="仿宋" w:cs="仿宋"/>
          <w:sz w:val="28"/>
          <w:szCs w:val="28"/>
        </w:rPr>
        <w:t>区块链</w:t>
      </w:r>
      <w:r>
        <w:rPr>
          <w:rFonts w:hint="eastAsia" w:ascii="仿宋" w:hAnsi="仿宋" w:eastAsia="仿宋" w:cs="仿宋"/>
          <w:sz w:val="28"/>
          <w:szCs w:val="28"/>
          <w:lang w:eastAsia="zh-CN"/>
        </w:rPr>
        <w:t>数字版权</w:t>
      </w:r>
      <w:r>
        <w:rPr>
          <w:rFonts w:hint="eastAsia" w:ascii="仿宋" w:hAnsi="仿宋" w:eastAsia="仿宋" w:cs="仿宋"/>
          <w:sz w:val="28"/>
          <w:szCs w:val="28"/>
        </w:rPr>
        <w:t>存证使用者通过区块链存证服务提供者所提供的业务系统进行存证</w:t>
      </w:r>
      <w:r>
        <w:rPr>
          <w:rFonts w:hint="eastAsia" w:ascii="仿宋" w:hAnsi="仿宋" w:eastAsia="仿宋" w:cs="仿宋"/>
          <w:sz w:val="28"/>
          <w:szCs w:val="28"/>
          <w:lang w:eastAsia="zh-CN"/>
        </w:rPr>
        <w:t>电子</w:t>
      </w:r>
      <w:r>
        <w:rPr>
          <w:rFonts w:hint="eastAsia" w:ascii="仿宋" w:hAnsi="仿宋" w:eastAsia="仿宋" w:cs="仿宋"/>
          <w:sz w:val="28"/>
          <w:szCs w:val="28"/>
        </w:rPr>
        <w:t>数据的录入；包括但不限于以下内容：</w:t>
      </w:r>
    </w:p>
    <w:p>
      <w:pPr>
        <w:pStyle w:val="20"/>
        <w:numPr>
          <w:ilvl w:val="0"/>
          <w:numId w:val="16"/>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用户待存证的原始数据；</w:t>
      </w:r>
    </w:p>
    <w:p>
      <w:pPr>
        <w:pStyle w:val="20"/>
        <w:numPr>
          <w:ilvl w:val="0"/>
          <w:numId w:val="16"/>
        </w:numPr>
        <w:rPr>
          <w:rFonts w:hint="eastAsia" w:ascii="仿宋" w:hAnsi="仿宋" w:eastAsia="仿宋" w:cs="仿宋"/>
          <w:sz w:val="28"/>
          <w:szCs w:val="28"/>
        </w:rPr>
      </w:pPr>
      <w:r>
        <w:rPr>
          <w:rFonts w:hint="eastAsia" w:ascii="仿宋" w:hAnsi="仿宋" w:eastAsia="仿宋" w:cs="仿宋"/>
          <w:sz w:val="28"/>
          <w:szCs w:val="28"/>
        </w:rPr>
        <w:t>用户承诺的原始数据所有权信息。</w:t>
      </w:r>
    </w:p>
    <w:p>
      <w:pPr>
        <w:pStyle w:val="21"/>
        <w:rPr>
          <w:rFonts w:hint="eastAsia" w:ascii="仿宋" w:hAnsi="仿宋" w:eastAsia="仿宋" w:cs="仿宋"/>
          <w:sz w:val="28"/>
          <w:szCs w:val="28"/>
        </w:rPr>
      </w:pPr>
      <w:r>
        <w:rPr>
          <w:rFonts w:hint="eastAsia" w:ascii="仿宋" w:hAnsi="仿宋" w:eastAsia="仿宋" w:cs="仿宋"/>
          <w:sz w:val="28"/>
          <w:szCs w:val="28"/>
        </w:rPr>
        <w:t>存证数据处理</w:t>
      </w:r>
    </w:p>
    <w:p>
      <w:pPr>
        <w:pStyle w:val="13"/>
        <w:rPr>
          <w:rFonts w:hint="eastAsia" w:ascii="仿宋" w:hAnsi="仿宋" w:eastAsia="仿宋" w:cs="仿宋"/>
          <w:sz w:val="28"/>
          <w:szCs w:val="28"/>
        </w:rPr>
      </w:pPr>
      <w:r>
        <w:rPr>
          <w:rFonts w:hint="eastAsia" w:ascii="仿宋" w:hAnsi="仿宋" w:eastAsia="仿宋" w:cs="仿宋"/>
          <w:sz w:val="28"/>
          <w:szCs w:val="28"/>
          <w:lang w:eastAsia="zh-CN"/>
        </w:rPr>
        <w:t>对</w:t>
      </w:r>
      <w:r>
        <w:rPr>
          <w:rFonts w:hint="eastAsia" w:ascii="仿宋" w:hAnsi="仿宋" w:eastAsia="仿宋" w:cs="仿宋"/>
          <w:sz w:val="28"/>
          <w:szCs w:val="28"/>
        </w:rPr>
        <w:t>存证使用者提交的存证</w:t>
      </w:r>
      <w:r>
        <w:rPr>
          <w:rFonts w:hint="eastAsia" w:ascii="仿宋" w:hAnsi="仿宋" w:eastAsia="仿宋" w:cs="仿宋"/>
          <w:sz w:val="28"/>
          <w:szCs w:val="28"/>
          <w:lang w:eastAsia="zh-CN"/>
        </w:rPr>
        <w:t>数字作品电子</w:t>
      </w:r>
      <w:r>
        <w:rPr>
          <w:rFonts w:hint="eastAsia" w:ascii="仿宋" w:hAnsi="仿宋" w:eastAsia="仿宋" w:cs="仿宋"/>
          <w:sz w:val="28"/>
          <w:szCs w:val="28"/>
        </w:rPr>
        <w:t>数据应进行数据处理，包括但不限于以下流程：</w:t>
      </w:r>
    </w:p>
    <w:p>
      <w:pPr>
        <w:pStyle w:val="20"/>
        <w:numPr>
          <w:ilvl w:val="0"/>
          <w:numId w:val="17"/>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数据审核；</w:t>
      </w:r>
    </w:p>
    <w:p>
      <w:pPr>
        <w:pStyle w:val="20"/>
        <w:numPr>
          <w:ilvl w:val="0"/>
          <w:numId w:val="17"/>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数据校验；</w:t>
      </w:r>
    </w:p>
    <w:p>
      <w:pPr>
        <w:pStyle w:val="20"/>
        <w:numPr>
          <w:ilvl w:val="0"/>
          <w:numId w:val="17"/>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隐私脱敏；</w:t>
      </w:r>
    </w:p>
    <w:p>
      <w:pPr>
        <w:pStyle w:val="20"/>
        <w:numPr>
          <w:ilvl w:val="0"/>
          <w:numId w:val="17"/>
        </w:numPr>
        <w:rPr>
          <w:rFonts w:hint="eastAsia" w:ascii="仿宋" w:hAnsi="仿宋" w:eastAsia="仿宋" w:cs="仿宋"/>
          <w:sz w:val="28"/>
          <w:szCs w:val="28"/>
        </w:rPr>
      </w:pPr>
      <w:r>
        <w:rPr>
          <w:rFonts w:hint="eastAsia" w:ascii="仿宋" w:hAnsi="仿宋" w:eastAsia="仿宋" w:cs="仿宋"/>
          <w:sz w:val="28"/>
          <w:szCs w:val="28"/>
        </w:rPr>
        <w:t>引用DCI标准对数字存证进行</w:t>
      </w:r>
      <w:r>
        <w:rPr>
          <w:rFonts w:hint="eastAsia" w:ascii="仿宋" w:hAnsi="仿宋" w:eastAsia="仿宋" w:cs="仿宋"/>
          <w:sz w:val="28"/>
          <w:szCs w:val="28"/>
          <w:lang w:eastAsia="zh-CN"/>
        </w:rPr>
        <w:t>统一</w:t>
      </w:r>
      <w:r>
        <w:rPr>
          <w:rFonts w:hint="eastAsia" w:ascii="仿宋" w:hAnsi="仿宋" w:eastAsia="仿宋" w:cs="仿宋"/>
          <w:sz w:val="28"/>
          <w:szCs w:val="28"/>
        </w:rPr>
        <w:t>编码；</w:t>
      </w:r>
    </w:p>
    <w:p>
      <w:pPr>
        <w:pStyle w:val="21"/>
        <w:rPr>
          <w:rFonts w:hint="eastAsia" w:ascii="仿宋" w:hAnsi="仿宋" w:eastAsia="仿宋" w:cs="仿宋"/>
          <w:sz w:val="28"/>
          <w:szCs w:val="28"/>
        </w:rPr>
      </w:pPr>
      <w:r>
        <w:rPr>
          <w:rFonts w:hint="eastAsia" w:ascii="仿宋" w:hAnsi="仿宋" w:eastAsia="仿宋" w:cs="仿宋"/>
          <w:sz w:val="28"/>
          <w:szCs w:val="28"/>
        </w:rPr>
        <w:t>存证原文件存储</w:t>
      </w:r>
    </w:p>
    <w:p>
      <w:pPr>
        <w:pStyle w:val="13"/>
        <w:rPr>
          <w:rFonts w:hint="eastAsia" w:ascii="仿宋" w:hAnsi="仿宋" w:eastAsia="仿宋" w:cs="仿宋"/>
          <w:sz w:val="28"/>
          <w:szCs w:val="28"/>
        </w:rPr>
      </w:pPr>
      <w:r>
        <w:rPr>
          <w:rFonts w:hint="eastAsia" w:ascii="仿宋" w:hAnsi="仿宋" w:eastAsia="仿宋" w:cs="仿宋"/>
          <w:sz w:val="28"/>
          <w:szCs w:val="28"/>
          <w:lang w:eastAsia="zh-CN"/>
        </w:rPr>
        <w:t>对</w:t>
      </w:r>
      <w:r>
        <w:rPr>
          <w:rFonts w:hint="eastAsia" w:ascii="仿宋" w:hAnsi="仿宋" w:eastAsia="仿宋" w:cs="仿宋"/>
          <w:sz w:val="28"/>
          <w:szCs w:val="28"/>
        </w:rPr>
        <w:t>存证使用者提交的存证原始文件应使用</w:t>
      </w:r>
      <w:r>
        <w:rPr>
          <w:rFonts w:hint="eastAsia" w:ascii="仿宋" w:hAnsi="仿宋" w:eastAsia="仿宋" w:cs="仿宋"/>
          <w:sz w:val="28"/>
          <w:szCs w:val="28"/>
          <w:highlight w:val="none"/>
        </w:rPr>
        <w:t>分布式文件存储系统</w:t>
      </w:r>
      <w:r>
        <w:rPr>
          <w:rFonts w:hint="eastAsia" w:ascii="仿宋" w:hAnsi="仿宋" w:eastAsia="仿宋" w:cs="仿宋"/>
          <w:sz w:val="28"/>
          <w:szCs w:val="28"/>
        </w:rPr>
        <w:t>进行存储，由分布式文件存储系统将存储位置生成可访问的URL地址。</w:t>
      </w:r>
    </w:p>
    <w:p>
      <w:pPr>
        <w:pStyle w:val="21"/>
        <w:rPr>
          <w:rFonts w:hint="eastAsia" w:ascii="仿宋" w:hAnsi="仿宋" w:eastAsia="仿宋" w:cs="仿宋"/>
          <w:sz w:val="28"/>
          <w:szCs w:val="28"/>
        </w:rPr>
      </w:pPr>
      <w:r>
        <w:rPr>
          <w:rFonts w:hint="eastAsia" w:ascii="仿宋" w:hAnsi="仿宋" w:eastAsia="仿宋" w:cs="仿宋"/>
          <w:sz w:val="28"/>
          <w:szCs w:val="28"/>
        </w:rPr>
        <w:t>存证数据哈希加密</w:t>
      </w:r>
    </w:p>
    <w:p>
      <w:pPr>
        <w:pStyle w:val="13"/>
        <w:rPr>
          <w:rFonts w:hint="eastAsia" w:ascii="仿宋" w:hAnsi="仿宋" w:eastAsia="仿宋" w:cs="仿宋"/>
          <w:sz w:val="28"/>
          <w:szCs w:val="28"/>
        </w:rPr>
      </w:pPr>
      <w:r>
        <w:rPr>
          <w:rFonts w:hint="eastAsia" w:ascii="仿宋" w:hAnsi="仿宋" w:eastAsia="仿宋" w:cs="仿宋"/>
          <w:sz w:val="28"/>
          <w:szCs w:val="28"/>
        </w:rPr>
        <w:t>对待上链的存证数据进行hash</w:t>
      </w:r>
      <w:r>
        <w:rPr>
          <w:rFonts w:hint="eastAsia" w:ascii="仿宋" w:hAnsi="仿宋" w:eastAsia="仿宋" w:cs="仿宋"/>
          <w:sz w:val="28"/>
          <w:szCs w:val="28"/>
          <w:lang w:eastAsia="zh-CN"/>
        </w:rPr>
        <w:t>哈希</w:t>
      </w:r>
      <w:r>
        <w:rPr>
          <w:rFonts w:hint="eastAsia" w:ascii="仿宋" w:hAnsi="仿宋" w:eastAsia="仿宋" w:cs="仿宋"/>
          <w:sz w:val="28"/>
          <w:szCs w:val="28"/>
        </w:rPr>
        <w:t>计算，并将存证数据与计算后的数字hash</w:t>
      </w:r>
      <w:r>
        <w:rPr>
          <w:rFonts w:hint="eastAsia" w:ascii="仿宋" w:hAnsi="仿宋" w:eastAsia="仿宋" w:cs="仿宋"/>
          <w:sz w:val="28"/>
          <w:szCs w:val="28"/>
          <w:lang w:eastAsia="zh-CN"/>
        </w:rPr>
        <w:t>哈希</w:t>
      </w:r>
      <w:r>
        <w:rPr>
          <w:rFonts w:hint="eastAsia" w:ascii="仿宋" w:hAnsi="仿宋" w:eastAsia="仿宋" w:cs="仿宋"/>
          <w:sz w:val="28"/>
          <w:szCs w:val="28"/>
        </w:rPr>
        <w:t>值打包，存证数据包括但不限于以下内容：</w:t>
      </w:r>
    </w:p>
    <w:p>
      <w:pPr>
        <w:pStyle w:val="20"/>
        <w:numPr>
          <w:ilvl w:val="0"/>
          <w:numId w:val="18"/>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存证人数据；</w:t>
      </w:r>
    </w:p>
    <w:p>
      <w:pPr>
        <w:pStyle w:val="20"/>
        <w:numPr>
          <w:ilvl w:val="0"/>
          <w:numId w:val="18"/>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存证作品数据；</w:t>
      </w:r>
    </w:p>
    <w:p>
      <w:pPr>
        <w:pStyle w:val="20"/>
        <w:numPr>
          <w:ilvl w:val="0"/>
          <w:numId w:val="18"/>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原文件URL；</w:t>
      </w:r>
    </w:p>
    <w:p>
      <w:pPr>
        <w:pStyle w:val="20"/>
        <w:numPr>
          <w:ilvl w:val="0"/>
          <w:numId w:val="18"/>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存证权利归属数据；</w:t>
      </w:r>
    </w:p>
    <w:p>
      <w:pPr>
        <w:pStyle w:val="20"/>
        <w:numPr>
          <w:ilvl w:val="0"/>
          <w:numId w:val="18"/>
        </w:numPr>
        <w:rPr>
          <w:rFonts w:hint="eastAsia" w:ascii="仿宋" w:hAnsi="仿宋" w:eastAsia="仿宋" w:cs="仿宋"/>
          <w:sz w:val="28"/>
          <w:szCs w:val="28"/>
        </w:rPr>
      </w:pPr>
      <w:r>
        <w:rPr>
          <w:rFonts w:hint="eastAsia" w:ascii="仿宋" w:hAnsi="仿宋" w:eastAsia="仿宋" w:cs="仿宋"/>
          <w:sz w:val="28"/>
          <w:szCs w:val="28"/>
        </w:rPr>
        <w:t>存证时间。</w:t>
      </w:r>
    </w:p>
    <w:p>
      <w:pPr>
        <w:pStyle w:val="21"/>
        <w:rPr>
          <w:rFonts w:hint="eastAsia" w:ascii="仿宋" w:hAnsi="仿宋" w:eastAsia="仿宋" w:cs="仿宋"/>
          <w:sz w:val="28"/>
          <w:szCs w:val="28"/>
        </w:rPr>
      </w:pPr>
      <w:r>
        <w:rPr>
          <w:rFonts w:hint="eastAsia" w:ascii="仿宋" w:hAnsi="仿宋" w:eastAsia="仿宋" w:cs="仿宋"/>
          <w:sz w:val="28"/>
          <w:szCs w:val="28"/>
        </w:rPr>
        <w:t>哈希锁定上链与区块同步</w:t>
      </w:r>
    </w:p>
    <w:p>
      <w:pPr>
        <w:pStyle w:val="23"/>
        <w:rPr>
          <w:rFonts w:hint="eastAsia" w:ascii="仿宋" w:hAnsi="仿宋" w:eastAsia="仿宋" w:cs="仿宋"/>
          <w:sz w:val="28"/>
          <w:szCs w:val="28"/>
        </w:rPr>
      </w:pPr>
      <w:r>
        <w:rPr>
          <w:rFonts w:hint="eastAsia" w:ascii="仿宋" w:hAnsi="仿宋" w:eastAsia="仿宋" w:cs="仿宋"/>
          <w:sz w:val="28"/>
          <w:szCs w:val="28"/>
        </w:rPr>
        <w:t>链上验证</w:t>
      </w:r>
    </w:p>
    <w:p>
      <w:pPr>
        <w:pStyle w:val="13"/>
        <w:rPr>
          <w:rFonts w:hint="eastAsia" w:ascii="仿宋" w:hAnsi="仿宋" w:eastAsia="仿宋" w:cs="仿宋"/>
          <w:sz w:val="28"/>
          <w:szCs w:val="28"/>
          <w:lang w:eastAsia="zh-CN"/>
        </w:rPr>
      </w:pPr>
      <w:r>
        <w:rPr>
          <w:rFonts w:hint="eastAsia" w:ascii="仿宋" w:hAnsi="仿宋" w:eastAsia="仿宋" w:cs="仿宋"/>
          <w:sz w:val="28"/>
          <w:szCs w:val="28"/>
        </w:rPr>
        <w:t>区块链应对待上链的数据的hash值进行验证是否有效</w:t>
      </w:r>
      <w:r>
        <w:rPr>
          <w:rFonts w:hint="eastAsia" w:ascii="仿宋" w:hAnsi="仿宋" w:eastAsia="仿宋" w:cs="仿宋"/>
          <w:sz w:val="28"/>
          <w:szCs w:val="28"/>
          <w:lang w:eastAsia="zh-CN"/>
        </w:rPr>
        <w:t>。</w:t>
      </w:r>
    </w:p>
    <w:p>
      <w:pPr>
        <w:pStyle w:val="23"/>
        <w:rPr>
          <w:rFonts w:hint="eastAsia" w:ascii="仿宋" w:hAnsi="仿宋" w:eastAsia="仿宋" w:cs="仿宋"/>
          <w:sz w:val="28"/>
          <w:szCs w:val="28"/>
        </w:rPr>
      </w:pPr>
      <w:r>
        <w:rPr>
          <w:rFonts w:hint="eastAsia" w:ascii="仿宋" w:hAnsi="仿宋" w:eastAsia="仿宋" w:cs="仿宋"/>
          <w:sz w:val="28"/>
          <w:szCs w:val="28"/>
        </w:rPr>
        <w:t>数据签名</w:t>
      </w:r>
    </w:p>
    <w:p>
      <w:pPr>
        <w:pStyle w:val="13"/>
        <w:rPr>
          <w:rFonts w:hint="eastAsia" w:ascii="仿宋" w:hAnsi="仿宋" w:eastAsia="仿宋" w:cs="仿宋"/>
          <w:sz w:val="28"/>
          <w:szCs w:val="28"/>
        </w:rPr>
      </w:pPr>
      <w:r>
        <w:rPr>
          <w:rFonts w:hint="eastAsia" w:ascii="仿宋" w:hAnsi="仿宋" w:eastAsia="仿宋" w:cs="仿宋"/>
          <w:sz w:val="28"/>
          <w:szCs w:val="28"/>
        </w:rPr>
        <w:t>区块链应使用节点账户私钥对数据进行签名，防止数据被篡改。</w:t>
      </w:r>
    </w:p>
    <w:p>
      <w:pPr>
        <w:pStyle w:val="23"/>
        <w:rPr>
          <w:rFonts w:hint="eastAsia" w:ascii="仿宋" w:hAnsi="仿宋" w:eastAsia="仿宋" w:cs="仿宋"/>
          <w:sz w:val="28"/>
          <w:szCs w:val="28"/>
        </w:rPr>
      </w:pPr>
      <w:r>
        <w:rPr>
          <w:rFonts w:hint="eastAsia" w:ascii="仿宋" w:hAnsi="仿宋" w:eastAsia="仿宋" w:cs="仿宋"/>
          <w:sz w:val="28"/>
          <w:szCs w:val="28"/>
        </w:rPr>
        <w:t>生成区块</w:t>
      </w:r>
    </w:p>
    <w:p>
      <w:pPr>
        <w:pStyle w:val="13"/>
        <w:rPr>
          <w:rFonts w:hint="eastAsia" w:ascii="仿宋" w:hAnsi="仿宋" w:eastAsia="仿宋" w:cs="仿宋"/>
          <w:sz w:val="28"/>
          <w:szCs w:val="28"/>
        </w:rPr>
      </w:pPr>
      <w:r>
        <w:rPr>
          <w:rFonts w:hint="eastAsia" w:ascii="仿宋" w:hAnsi="仿宋" w:eastAsia="仿宋" w:cs="仿宋"/>
          <w:sz w:val="28"/>
          <w:szCs w:val="28"/>
        </w:rPr>
        <w:t>区块链应将存证数据与区块中需要包含的其他数据（例如上一区块的数据等）进行打包，并生成新的区块。</w:t>
      </w:r>
    </w:p>
    <w:p>
      <w:pPr>
        <w:pStyle w:val="23"/>
        <w:rPr>
          <w:rFonts w:hint="eastAsia" w:ascii="仿宋" w:hAnsi="仿宋" w:eastAsia="仿宋" w:cs="仿宋"/>
          <w:sz w:val="28"/>
          <w:szCs w:val="28"/>
        </w:rPr>
      </w:pPr>
      <w:r>
        <w:rPr>
          <w:rFonts w:hint="eastAsia" w:ascii="仿宋" w:hAnsi="仿宋" w:eastAsia="仿宋" w:cs="仿宋"/>
          <w:sz w:val="28"/>
          <w:szCs w:val="28"/>
        </w:rPr>
        <w:t>区块同步</w:t>
      </w:r>
    </w:p>
    <w:p>
      <w:pPr>
        <w:pStyle w:val="13"/>
        <w:rPr>
          <w:rFonts w:hint="eastAsia" w:ascii="仿宋" w:hAnsi="仿宋" w:eastAsia="仿宋" w:cs="仿宋"/>
          <w:sz w:val="28"/>
          <w:szCs w:val="28"/>
        </w:rPr>
      </w:pPr>
      <w:r>
        <w:rPr>
          <w:rFonts w:hint="eastAsia" w:ascii="仿宋" w:hAnsi="仿宋" w:eastAsia="仿宋" w:cs="仿宋"/>
          <w:sz w:val="28"/>
          <w:szCs w:val="28"/>
        </w:rPr>
        <w:t>对区块数据进行广播、验证，达成共识后更新区块链。其过程应包括但不限于以下内容：</w:t>
      </w:r>
    </w:p>
    <w:p>
      <w:pPr>
        <w:pStyle w:val="20"/>
        <w:numPr>
          <w:ilvl w:val="0"/>
          <w:numId w:val="19"/>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记账节点对区块数据进行广播；</w:t>
      </w:r>
    </w:p>
    <w:p>
      <w:pPr>
        <w:pStyle w:val="20"/>
        <w:numPr>
          <w:ilvl w:val="0"/>
          <w:numId w:val="19"/>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其它节点对接收到的区块进行验证；</w:t>
      </w:r>
    </w:p>
    <w:p>
      <w:pPr>
        <w:pStyle w:val="20"/>
        <w:numPr>
          <w:ilvl w:val="0"/>
          <w:numId w:val="19"/>
        </w:numPr>
        <w:rPr>
          <w:rFonts w:hint="eastAsia" w:ascii="仿宋" w:hAnsi="仿宋" w:eastAsia="仿宋" w:cs="仿宋"/>
          <w:sz w:val="28"/>
          <w:szCs w:val="28"/>
        </w:rPr>
      </w:pPr>
      <w:r>
        <w:rPr>
          <w:rFonts w:hint="eastAsia" w:ascii="仿宋" w:hAnsi="仿宋" w:eastAsia="仿宋" w:cs="仿宋"/>
          <w:sz w:val="28"/>
          <w:szCs w:val="28"/>
        </w:rPr>
        <w:t>区块验证完成后更新区块链。</w:t>
      </w:r>
    </w:p>
    <w:p>
      <w:pPr>
        <w:pStyle w:val="21"/>
        <w:rPr>
          <w:rFonts w:hint="eastAsia" w:ascii="仿宋" w:hAnsi="仿宋" w:eastAsia="仿宋" w:cs="仿宋"/>
          <w:sz w:val="28"/>
          <w:szCs w:val="28"/>
        </w:rPr>
      </w:pPr>
      <w:r>
        <w:rPr>
          <w:rFonts w:hint="eastAsia" w:ascii="仿宋" w:hAnsi="仿宋" w:eastAsia="仿宋" w:cs="仿宋"/>
          <w:sz w:val="28"/>
          <w:szCs w:val="28"/>
        </w:rPr>
        <w:t>存证数据查询、提取和验证</w:t>
      </w:r>
    </w:p>
    <w:p>
      <w:pPr>
        <w:pStyle w:val="13"/>
        <w:rPr>
          <w:rFonts w:hint="eastAsia" w:ascii="仿宋" w:hAnsi="仿宋" w:eastAsia="仿宋" w:cs="仿宋"/>
          <w:sz w:val="28"/>
          <w:szCs w:val="28"/>
        </w:rPr>
      </w:pPr>
      <w:r>
        <w:rPr>
          <w:rFonts w:hint="eastAsia" w:ascii="仿宋" w:hAnsi="仿宋" w:eastAsia="仿宋" w:cs="仿宋"/>
          <w:sz w:val="28"/>
          <w:szCs w:val="28"/>
        </w:rPr>
        <w:t>存证数据查询、提取和验证的内容应满足以下要求：</w:t>
      </w:r>
    </w:p>
    <w:p>
      <w:pPr>
        <w:pStyle w:val="20"/>
        <w:numPr>
          <w:ilvl w:val="0"/>
          <w:numId w:val="20"/>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区块数据，至少应包括区块标识、区块时间戳、版本信息、存证结果数据；</w:t>
      </w:r>
    </w:p>
    <w:p>
      <w:pPr>
        <w:pStyle w:val="20"/>
        <w:numPr>
          <w:ilvl w:val="0"/>
          <w:numId w:val="20"/>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其它必要的数据，至少应包括实名数据、能够验证原始数据与区块数据对应关系的方法、可信时间等；</w:t>
      </w:r>
    </w:p>
    <w:p>
      <w:pPr>
        <w:pStyle w:val="20"/>
        <w:numPr>
          <w:ilvl w:val="0"/>
          <w:numId w:val="20"/>
        </w:numPr>
        <w:rPr>
          <w:rFonts w:hint="eastAsia" w:ascii="仿宋" w:hAnsi="仿宋" w:eastAsia="仿宋" w:cs="仿宋"/>
          <w:sz w:val="28"/>
          <w:szCs w:val="28"/>
        </w:rPr>
      </w:pPr>
      <w:r>
        <w:rPr>
          <w:rFonts w:hint="eastAsia" w:ascii="仿宋" w:hAnsi="仿宋" w:eastAsia="仿宋" w:cs="仿宋"/>
          <w:sz w:val="28"/>
          <w:szCs w:val="28"/>
        </w:rPr>
        <w:t>存证原文件的URL地址。</w:t>
      </w:r>
    </w:p>
    <w:p>
      <w:pPr>
        <w:pStyle w:val="21"/>
        <w:rPr>
          <w:rFonts w:hint="eastAsia" w:ascii="仿宋" w:hAnsi="仿宋" w:eastAsia="仿宋" w:cs="仿宋"/>
          <w:sz w:val="28"/>
          <w:szCs w:val="28"/>
        </w:rPr>
      </w:pPr>
      <w:r>
        <w:rPr>
          <w:rFonts w:hint="eastAsia" w:ascii="仿宋" w:hAnsi="仿宋" w:eastAsia="仿宋" w:cs="仿宋"/>
          <w:sz w:val="28"/>
          <w:szCs w:val="28"/>
        </w:rPr>
        <w:t>存证展示</w:t>
      </w:r>
    </w:p>
    <w:p>
      <w:pPr>
        <w:pStyle w:val="13"/>
        <w:rPr>
          <w:rFonts w:hint="eastAsia" w:ascii="仿宋" w:hAnsi="仿宋" w:eastAsia="仿宋" w:cs="仿宋"/>
          <w:sz w:val="28"/>
          <w:szCs w:val="28"/>
        </w:rPr>
      </w:pPr>
      <w:r>
        <w:rPr>
          <w:rFonts w:hint="eastAsia" w:ascii="仿宋" w:hAnsi="仿宋" w:eastAsia="仿宋" w:cs="仿宋"/>
          <w:sz w:val="28"/>
          <w:szCs w:val="28"/>
        </w:rPr>
        <w:t>存证服务提供者应</w:t>
      </w:r>
      <w:r>
        <w:rPr>
          <w:rFonts w:hint="eastAsia" w:ascii="仿宋" w:hAnsi="仿宋" w:eastAsia="仿宋" w:cs="仿宋"/>
          <w:sz w:val="28"/>
          <w:szCs w:val="28"/>
          <w:lang w:eastAsia="zh-CN"/>
        </w:rPr>
        <w:t>以区块链存证证书方式统一</w:t>
      </w:r>
      <w:r>
        <w:rPr>
          <w:rFonts w:hint="eastAsia" w:ascii="仿宋" w:hAnsi="仿宋" w:eastAsia="仿宋" w:cs="仿宋"/>
          <w:sz w:val="28"/>
          <w:szCs w:val="28"/>
        </w:rPr>
        <w:t>提供链上</w:t>
      </w:r>
      <w:r>
        <w:rPr>
          <w:rFonts w:hint="eastAsia" w:ascii="仿宋" w:hAnsi="仿宋" w:eastAsia="仿宋" w:cs="仿宋"/>
          <w:sz w:val="28"/>
          <w:szCs w:val="28"/>
          <w:lang w:eastAsia="zh-CN"/>
        </w:rPr>
        <w:t>数字版权</w:t>
      </w:r>
      <w:r>
        <w:rPr>
          <w:rFonts w:hint="eastAsia" w:ascii="仿宋" w:hAnsi="仿宋" w:eastAsia="仿宋" w:cs="仿宋"/>
          <w:sz w:val="28"/>
          <w:szCs w:val="28"/>
        </w:rPr>
        <w:t>存证查询结果的展示功能。展示内容应满足以下要求：</w:t>
      </w:r>
    </w:p>
    <w:p>
      <w:pPr>
        <w:pStyle w:val="20"/>
        <w:numPr>
          <w:ilvl w:val="0"/>
          <w:numId w:val="21"/>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存证人信息；</w:t>
      </w:r>
    </w:p>
    <w:p>
      <w:pPr>
        <w:pStyle w:val="20"/>
        <w:numPr>
          <w:ilvl w:val="0"/>
          <w:numId w:val="21"/>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存证内容；</w:t>
      </w:r>
    </w:p>
    <w:p>
      <w:pPr>
        <w:pStyle w:val="20"/>
        <w:numPr>
          <w:ilvl w:val="0"/>
          <w:numId w:val="21"/>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通过存证原文件URL获取的存证原文件数据；</w:t>
      </w:r>
    </w:p>
    <w:p>
      <w:pPr>
        <w:pStyle w:val="20"/>
        <w:numPr>
          <w:ilvl w:val="0"/>
          <w:numId w:val="21"/>
        </w:numPr>
        <w:ind w:left="851" w:leftChars="0" w:hanging="426" w:firstLineChars="0"/>
        <w:rPr>
          <w:rFonts w:hint="eastAsia" w:ascii="仿宋" w:hAnsi="仿宋" w:eastAsia="仿宋" w:cs="仿宋"/>
          <w:sz w:val="28"/>
          <w:szCs w:val="28"/>
        </w:rPr>
      </w:pPr>
      <w:r>
        <w:rPr>
          <w:rFonts w:hint="eastAsia" w:ascii="仿宋" w:hAnsi="仿宋" w:eastAsia="仿宋" w:cs="仿宋"/>
          <w:sz w:val="28"/>
          <w:szCs w:val="28"/>
        </w:rPr>
        <w:t>存证时间；</w:t>
      </w:r>
    </w:p>
    <w:p>
      <w:pPr>
        <w:pStyle w:val="20"/>
        <w:numPr>
          <w:ilvl w:val="0"/>
          <w:numId w:val="21"/>
        </w:numPr>
        <w:ind w:left="851" w:leftChars="0" w:hanging="426" w:firstLineChars="0"/>
        <w:rPr>
          <w:rFonts w:hint="eastAsia" w:ascii="仿宋" w:hAnsi="仿宋" w:eastAsia="仿宋" w:cs="仿宋"/>
          <w:sz w:val="28"/>
          <w:szCs w:val="28"/>
          <w:lang w:eastAsia="zh-CN"/>
        </w:rPr>
      </w:pPr>
      <w:r>
        <w:rPr>
          <w:rFonts w:hint="eastAsia" w:ascii="仿宋" w:hAnsi="仿宋" w:eastAsia="仿宋" w:cs="仿宋"/>
          <w:sz w:val="28"/>
          <w:szCs w:val="28"/>
        </w:rPr>
        <w:t>其他区块链存证所包含的数据，至少应包括链上hash值、区块高度等</w:t>
      </w:r>
      <w:r>
        <w:rPr>
          <w:rFonts w:hint="eastAsia" w:ascii="仿宋" w:hAnsi="仿宋" w:eastAsia="仿宋" w:cs="仿宋"/>
          <w:sz w:val="28"/>
          <w:szCs w:val="28"/>
          <w:lang w:val="en-US" w:eastAsia="zh-CN"/>
        </w:rPr>
        <w:t>;</w:t>
      </w:r>
    </w:p>
    <w:p>
      <w:pPr>
        <w:pStyle w:val="20"/>
        <w:numPr>
          <w:ilvl w:val="0"/>
          <w:numId w:val="2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使用的存证链名称。</w:t>
      </w:r>
    </w:p>
    <w:p>
      <w:pPr>
        <w:pStyle w:val="13"/>
        <w:rPr>
          <w:rFonts w:hint="eastAsia" w:ascii="仿宋" w:hAnsi="仿宋" w:eastAsia="仿宋" w:cs="仿宋"/>
          <w:sz w:val="28"/>
          <w:szCs w:val="28"/>
        </w:rPr>
      </w:pPr>
    </w:p>
    <w:p>
      <w:pPr>
        <w:pStyle w:val="13"/>
        <w:rPr>
          <w:rFonts w:hint="eastAsia" w:ascii="仿宋" w:hAnsi="仿宋" w:eastAsia="仿宋" w:cs="仿宋"/>
          <w:sz w:val="28"/>
          <w:szCs w:val="28"/>
          <w:lang w:val="en-US" w:eastAsia="zh-CN"/>
        </w:rPr>
      </w:pPr>
    </w:p>
    <w:p>
      <w:pPr>
        <w:pStyle w:val="13"/>
        <w:rPr>
          <w:rFonts w:hint="eastAsia" w:ascii="仿宋" w:hAnsi="仿宋" w:eastAsia="仿宋" w:cs="仿宋"/>
          <w:sz w:val="28"/>
          <w:szCs w:val="28"/>
          <w:lang w:val="en-US" w:eastAsia="zh-CN"/>
        </w:rPr>
      </w:pPr>
    </w:p>
    <w:p>
      <w:pPr>
        <w:pStyle w:val="13"/>
        <w:rPr>
          <w:rFonts w:hint="eastAsia" w:ascii="仿宋" w:hAnsi="仿宋" w:eastAsia="仿宋" w:cs="仿宋"/>
          <w:sz w:val="28"/>
          <w:szCs w:val="28"/>
          <w:lang w:val="en-US" w:eastAsia="zh-CN"/>
        </w:rPr>
      </w:pPr>
    </w:p>
    <w:p>
      <w:pPr>
        <w:pStyle w:val="13"/>
        <w:rPr>
          <w:rFonts w:hint="eastAsia" w:ascii="仿宋" w:hAnsi="仿宋" w:eastAsia="仿宋" w:cs="仿宋"/>
          <w:sz w:val="28"/>
          <w:szCs w:val="28"/>
          <w:lang w:val="en-US" w:eastAsia="zh-CN"/>
        </w:rPr>
      </w:pPr>
    </w:p>
    <w:p>
      <w:pPr>
        <w:pStyle w:val="13"/>
        <w:rPr>
          <w:rFonts w:hint="eastAsia" w:ascii="仿宋" w:hAnsi="仿宋" w:eastAsia="仿宋" w:cs="仿宋"/>
          <w:sz w:val="28"/>
          <w:szCs w:val="28"/>
          <w:lang w:val="en-US" w:eastAsia="zh-CN"/>
        </w:rPr>
      </w:pPr>
    </w:p>
    <w:p>
      <w:pPr>
        <w:pStyle w:val="13"/>
        <w:rPr>
          <w:rFonts w:hint="eastAsia" w:ascii="仿宋" w:hAnsi="仿宋" w:eastAsia="仿宋" w:cs="仿宋"/>
          <w:sz w:val="28"/>
          <w:szCs w:val="28"/>
        </w:rPr>
      </w:pPr>
    </w:p>
    <w:p>
      <w:pPr>
        <w:pStyle w:val="13"/>
        <w:rPr>
          <w:rFonts w:hint="eastAsia" w:ascii="仿宋" w:hAnsi="仿宋" w:eastAsia="仿宋" w:cs="仿宋"/>
          <w:sz w:val="28"/>
          <w:szCs w:val="28"/>
        </w:rPr>
      </w:pPr>
    </w:p>
    <w:p>
      <w:pPr>
        <w:pStyle w:val="13"/>
        <w:rPr>
          <w:rFonts w:hint="eastAsia" w:ascii="仿宋" w:hAnsi="仿宋" w:eastAsia="仿宋" w:cs="仿宋"/>
          <w:sz w:val="28"/>
          <w:szCs w:val="28"/>
          <w:lang w:val="en-US" w:eastAsia="zh-CN"/>
        </w:rPr>
      </w:pPr>
    </w:p>
    <w:p>
      <w:pPr>
        <w:pStyle w:val="13"/>
        <w:rPr>
          <w:rFonts w:hint="eastAsia" w:ascii="仿宋" w:hAnsi="仿宋" w:eastAsia="仿宋" w:cs="仿宋"/>
          <w:sz w:val="28"/>
          <w:szCs w:val="28"/>
          <w:lang w:val="en-US" w:eastAsia="zh-CN"/>
        </w:rPr>
      </w:pPr>
    </w:p>
    <w:p>
      <w:pPr>
        <w:pStyle w:val="13"/>
        <w:rPr>
          <w:rFonts w:hint="eastAsia" w:ascii="仿宋" w:hAnsi="仿宋" w:eastAsia="仿宋" w:cs="仿宋"/>
          <w:sz w:val="28"/>
          <w:szCs w:val="28"/>
          <w:lang w:val="en-US" w:eastAsia="zh-CN"/>
        </w:rPr>
      </w:pPr>
    </w:p>
    <w:p>
      <w:pPr>
        <w:pStyle w:val="13"/>
        <w:rPr>
          <w:rFonts w:hint="eastAsia" w:ascii="仿宋" w:hAnsi="仿宋" w:eastAsia="仿宋" w:cs="仿宋"/>
          <w:sz w:val="28"/>
          <w:szCs w:val="28"/>
          <w:lang w:val="en-US" w:eastAsia="zh-CN"/>
        </w:rPr>
      </w:pPr>
    </w:p>
    <w:p>
      <w:pPr>
        <w:pStyle w:val="1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Style w:val="24"/>
        <w:rPr>
          <w:rFonts w:hint="eastAsia" w:ascii="仿宋" w:hAnsi="仿宋" w:eastAsia="仿宋" w:cs="仿宋"/>
          <w:sz w:val="28"/>
          <w:szCs w:val="28"/>
          <w:lang w:val="en-US" w:eastAsia="zh-CN"/>
        </w:rPr>
      </w:pPr>
    </w:p>
    <w:p>
      <w:pPr>
        <w:pStyle w:val="25"/>
        <w:rPr>
          <w:rFonts w:hint="eastAsia" w:ascii="仿宋" w:hAnsi="仿宋" w:eastAsia="仿宋" w:cs="仿宋"/>
          <w:sz w:val="28"/>
          <w:szCs w:val="28"/>
          <w:lang w:val="en-US" w:eastAsia="zh-CN"/>
        </w:rPr>
      </w:pPr>
    </w:p>
    <w:p>
      <w:pPr>
        <w:pStyle w:val="26"/>
        <w:rPr>
          <w:rFonts w:hint="eastAsia" w:ascii="仿宋" w:hAnsi="仿宋" w:eastAsia="仿宋" w:cs="仿宋"/>
          <w:sz w:val="28"/>
          <w:szCs w:val="28"/>
          <w:lang w:val="en-US" w:eastAsia="zh-CN"/>
        </w:rPr>
      </w:pPr>
      <w:bookmarkStart w:id="8" w:name="_Toc1468"/>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（规范性）</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数字版权唯一标识符元数据</w:t>
      </w:r>
      <w:bookmarkEnd w:id="8"/>
    </w:p>
    <w:p>
      <w:pPr>
        <w:pStyle w:val="13"/>
        <w:rPr>
          <w:rFonts w:hint="eastAsia" w:ascii="仿宋" w:hAnsi="仿宋" w:eastAsia="仿宋" w:cs="仿宋"/>
          <w:sz w:val="28"/>
          <w:szCs w:val="28"/>
        </w:rPr>
      </w:pPr>
      <w:r>
        <w:rPr>
          <w:rFonts w:hint="eastAsia" w:ascii="仿宋" w:hAnsi="仿宋" w:eastAsia="仿宋" w:cs="仿宋"/>
          <w:sz w:val="28"/>
          <w:szCs w:val="28"/>
        </w:rPr>
        <w:t>为了准确记录和描述数字版权唯一标识符所标识的版权权利状态，申请者应按照数字版权唯一标识符管理机构要求，提供数字版权唯一标识符的元数据信息，该信息由数字版权唯一标识符管理机构负责维护。</w:t>
      </w:r>
    </w:p>
    <w:p>
      <w:pPr>
        <w:pStyle w:val="13"/>
        <w:rPr>
          <w:rFonts w:hint="eastAsia" w:ascii="仿宋" w:hAnsi="仿宋" w:eastAsia="仿宋" w:cs="仿宋"/>
          <w:sz w:val="28"/>
          <w:szCs w:val="28"/>
        </w:rPr>
      </w:pPr>
      <w:r>
        <w:rPr>
          <w:rFonts w:hint="eastAsia" w:ascii="仿宋" w:hAnsi="仿宋" w:eastAsia="仿宋" w:cs="仿宋"/>
          <w:sz w:val="28"/>
          <w:szCs w:val="28"/>
        </w:rPr>
        <w:t>数字版权唯一标识符核心元数据的数据项见表</w:t>
      </w:r>
      <w:r>
        <w:rPr>
          <w:rFonts w:hint="eastAsia" w:ascii="仿宋" w:hAnsi="仿宋" w:eastAsia="仿宋" w:cs="仿宋"/>
          <w:sz w:val="28"/>
          <w:szCs w:val="28"/>
          <w:lang w:val="en-US" w:eastAsia="zh-CN"/>
        </w:rPr>
        <w:t>A</w:t>
      </w:r>
      <w:r>
        <w:rPr>
          <w:rFonts w:hint="eastAsia" w:ascii="仿宋" w:hAnsi="仿宋" w:eastAsia="仿宋" w:cs="仿宋"/>
          <w:sz w:val="28"/>
          <w:szCs w:val="28"/>
        </w:rPr>
        <w:t>.1。</w:t>
      </w:r>
    </w:p>
    <w:p>
      <w:pPr>
        <w:pStyle w:val="27"/>
        <w:rPr>
          <w:rFonts w:hint="eastAsia" w:ascii="仿宋" w:hAnsi="仿宋" w:eastAsia="仿宋" w:cs="仿宋"/>
          <w:sz w:val="28"/>
          <w:szCs w:val="28"/>
        </w:rPr>
      </w:pPr>
      <w:r>
        <w:rPr>
          <w:rFonts w:hint="eastAsia" w:ascii="仿宋" w:hAnsi="仿宋" w:eastAsia="仿宋" w:cs="仿宋"/>
          <w:sz w:val="28"/>
          <w:szCs w:val="28"/>
        </w:rPr>
        <w:t>数字版权唯一标识符核心元数据的数据项</w:t>
      </w:r>
    </w:p>
    <w:tbl>
      <w:tblPr>
        <w:tblStyle w:val="6"/>
        <w:tblW w:w="9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7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8" w:space="0"/>
              <w:bottom w:val="single" w:color="auto" w:sz="8"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元素名称</w:t>
            </w:r>
          </w:p>
        </w:tc>
        <w:tc>
          <w:tcPr>
            <w:tcW w:w="6750" w:type="dxa"/>
            <w:tcBorders>
              <w:top w:val="single" w:color="auto" w:sz="8" w:space="0"/>
              <w:bottom w:val="single" w:color="auto" w:sz="8"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数字作品名称</w:t>
            </w:r>
          </w:p>
        </w:tc>
        <w:tc>
          <w:tcPr>
            <w:tcW w:w="6750" w:type="dxa"/>
            <w:vAlign w:val="center"/>
          </w:tcPr>
          <w:p>
            <w:pPr>
              <w:rPr>
                <w:rFonts w:hint="eastAsia" w:ascii="仿宋" w:hAnsi="仿宋" w:eastAsia="仿宋" w:cs="仿宋"/>
                <w:sz w:val="28"/>
                <w:szCs w:val="28"/>
              </w:rPr>
            </w:pPr>
            <w:r>
              <w:rPr>
                <w:rFonts w:hint="eastAsia" w:ascii="仿宋" w:hAnsi="仿宋" w:eastAsia="仿宋" w:cs="仿宋"/>
                <w:sz w:val="28"/>
                <w:szCs w:val="28"/>
              </w:rPr>
              <w:t>数字作品或图书期刊版式设计、录音录像制品、表演、广播电视节目等的名称（如：计算机软件的名称，录音制品的名称）。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数字作品类别</w:t>
            </w:r>
          </w:p>
        </w:tc>
        <w:tc>
          <w:tcPr>
            <w:tcW w:w="6750" w:type="dxa"/>
            <w:vAlign w:val="center"/>
          </w:tcPr>
          <w:p>
            <w:pPr>
              <w:rPr>
                <w:rFonts w:hint="eastAsia" w:ascii="仿宋" w:hAnsi="仿宋" w:eastAsia="仿宋" w:cs="仿宋"/>
                <w:sz w:val="28"/>
                <w:szCs w:val="28"/>
              </w:rPr>
            </w:pPr>
            <w:r>
              <w:rPr>
                <w:rFonts w:hint="eastAsia" w:ascii="仿宋" w:hAnsi="仿宋" w:eastAsia="仿宋" w:cs="仿宋"/>
                <w:sz w:val="28"/>
                <w:szCs w:val="28"/>
              </w:rPr>
              <w:t>数字作品的类别（如：计算机软件、文字、音乐、美术等）。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权利人姓名/名称</w:t>
            </w:r>
          </w:p>
        </w:tc>
        <w:tc>
          <w:tcPr>
            <w:tcW w:w="6750" w:type="dxa"/>
            <w:vAlign w:val="center"/>
          </w:tcPr>
          <w:p>
            <w:pPr>
              <w:rPr>
                <w:rFonts w:hint="eastAsia" w:ascii="仿宋" w:hAnsi="仿宋" w:eastAsia="仿宋" w:cs="仿宋"/>
                <w:sz w:val="28"/>
                <w:szCs w:val="28"/>
              </w:rPr>
            </w:pPr>
            <w:r>
              <w:rPr>
                <w:rFonts w:hint="eastAsia" w:ascii="仿宋" w:hAnsi="仿宋" w:eastAsia="仿宋" w:cs="仿宋"/>
                <w:sz w:val="28"/>
                <w:szCs w:val="28"/>
              </w:rPr>
              <w:t>著作权人和与著作权有关的权利人的姓名/名称。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权利人类别</w:t>
            </w:r>
          </w:p>
        </w:tc>
        <w:tc>
          <w:tcPr>
            <w:tcW w:w="6750" w:type="dxa"/>
            <w:vAlign w:val="center"/>
          </w:tcPr>
          <w:p>
            <w:pPr>
              <w:rPr>
                <w:rFonts w:hint="eastAsia" w:ascii="仿宋" w:hAnsi="仿宋" w:eastAsia="仿宋" w:cs="仿宋"/>
                <w:sz w:val="28"/>
                <w:szCs w:val="28"/>
              </w:rPr>
            </w:pPr>
            <w:r>
              <w:rPr>
                <w:rFonts w:hint="eastAsia" w:ascii="仿宋" w:hAnsi="仿宋" w:eastAsia="仿宋" w:cs="仿宋"/>
                <w:sz w:val="28"/>
                <w:szCs w:val="28"/>
              </w:rPr>
              <w:t>自然人、法人、其他组织。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证件类型</w:t>
            </w:r>
          </w:p>
        </w:tc>
        <w:tc>
          <w:tcPr>
            <w:tcW w:w="6750" w:type="dxa"/>
            <w:vAlign w:val="center"/>
          </w:tcPr>
          <w:p>
            <w:pPr>
              <w:rPr>
                <w:rFonts w:hint="eastAsia" w:ascii="仿宋" w:hAnsi="仿宋" w:eastAsia="仿宋" w:cs="仿宋"/>
                <w:sz w:val="28"/>
                <w:szCs w:val="28"/>
              </w:rPr>
            </w:pPr>
            <w:r>
              <w:rPr>
                <w:rFonts w:hint="eastAsia" w:ascii="仿宋" w:hAnsi="仿宋" w:eastAsia="仿宋" w:cs="仿宋"/>
                <w:sz w:val="28"/>
                <w:szCs w:val="28"/>
              </w:rPr>
              <w:t>权利人有效证件的类型。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证件号码</w:t>
            </w:r>
          </w:p>
        </w:tc>
        <w:tc>
          <w:tcPr>
            <w:tcW w:w="6750" w:type="dxa"/>
            <w:vAlign w:val="center"/>
          </w:tcPr>
          <w:p>
            <w:pPr>
              <w:rPr>
                <w:rFonts w:hint="eastAsia" w:ascii="仿宋" w:hAnsi="仿宋" w:eastAsia="仿宋" w:cs="仿宋"/>
                <w:sz w:val="28"/>
                <w:szCs w:val="28"/>
              </w:rPr>
            </w:pPr>
            <w:r>
              <w:rPr>
                <w:rFonts w:hint="eastAsia" w:ascii="仿宋" w:hAnsi="仿宋" w:eastAsia="仿宋" w:cs="仿宋"/>
                <w:sz w:val="28"/>
                <w:szCs w:val="28"/>
              </w:rPr>
              <w:t>权利人有效证件的号码。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权利内容</w:t>
            </w:r>
          </w:p>
        </w:tc>
        <w:tc>
          <w:tcPr>
            <w:tcW w:w="6750" w:type="dxa"/>
            <w:tcBorders>
              <w:top w:val="single" w:color="auto" w:sz="4" w:space="0"/>
              <w:bottom w:val="single" w:color="auto" w:sz="4" w:space="0"/>
            </w:tcBorders>
            <w:vAlign w:val="center"/>
          </w:tcPr>
          <w:p>
            <w:pPr>
              <w:rPr>
                <w:rFonts w:hint="eastAsia" w:ascii="仿宋" w:hAnsi="仿宋" w:eastAsia="仿宋" w:cs="仿宋"/>
                <w:sz w:val="28"/>
                <w:szCs w:val="28"/>
              </w:rPr>
            </w:pPr>
            <w:r>
              <w:rPr>
                <w:rFonts w:hint="eastAsia" w:ascii="仿宋" w:hAnsi="仿宋" w:eastAsia="仿宋" w:cs="仿宋"/>
                <w:sz w:val="28"/>
                <w:szCs w:val="28"/>
              </w:rPr>
              <w:t>著作权和与著作权有关的权利的拥有情况说明（如：署名权、发表权、广播权、放映权、复制权、发行权等的全部或部分）。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创作完成时间</w:t>
            </w:r>
          </w:p>
        </w:tc>
        <w:tc>
          <w:tcPr>
            <w:tcW w:w="6750" w:type="dxa"/>
            <w:tcBorders>
              <w:top w:val="single" w:color="auto" w:sz="4" w:space="0"/>
              <w:bottom w:val="single" w:color="auto" w:sz="4" w:space="0"/>
            </w:tcBorders>
            <w:vAlign w:val="center"/>
          </w:tcPr>
          <w:p>
            <w:pPr>
              <w:rPr>
                <w:rFonts w:hint="eastAsia" w:ascii="仿宋" w:hAnsi="仿宋" w:eastAsia="仿宋" w:cs="仿宋"/>
                <w:sz w:val="28"/>
                <w:szCs w:val="28"/>
              </w:rPr>
            </w:pPr>
            <w:r>
              <w:rPr>
                <w:rFonts w:hint="eastAsia" w:ascii="仿宋" w:hAnsi="仿宋" w:eastAsia="仿宋" w:cs="仿宋"/>
                <w:sz w:val="28"/>
                <w:szCs w:val="28"/>
              </w:rPr>
              <w:t>数字作品创作完成的日期，具体到日。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创作完成地点</w:t>
            </w:r>
          </w:p>
        </w:tc>
        <w:tc>
          <w:tcPr>
            <w:tcW w:w="6750" w:type="dxa"/>
            <w:tcBorders>
              <w:top w:val="single" w:color="auto" w:sz="4" w:space="0"/>
              <w:bottom w:val="single" w:color="auto" w:sz="4" w:space="0"/>
            </w:tcBorders>
            <w:vAlign w:val="center"/>
          </w:tcPr>
          <w:p>
            <w:pPr>
              <w:rPr>
                <w:rFonts w:hint="eastAsia" w:ascii="仿宋" w:hAnsi="仿宋" w:eastAsia="仿宋" w:cs="仿宋"/>
                <w:sz w:val="28"/>
                <w:szCs w:val="28"/>
              </w:rPr>
            </w:pPr>
            <w:r>
              <w:rPr>
                <w:rFonts w:hint="eastAsia" w:ascii="仿宋" w:hAnsi="仿宋" w:eastAsia="仿宋" w:cs="仿宋"/>
                <w:sz w:val="28"/>
                <w:szCs w:val="28"/>
              </w:rPr>
              <w:t>数字作品创作完成的国家、城市。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首次发表时间</w:t>
            </w:r>
          </w:p>
        </w:tc>
        <w:tc>
          <w:tcPr>
            <w:tcW w:w="6750" w:type="dxa"/>
            <w:tcBorders>
              <w:top w:val="single" w:color="auto" w:sz="4" w:space="0"/>
              <w:bottom w:val="single" w:color="auto" w:sz="4" w:space="0"/>
            </w:tcBorders>
            <w:vAlign w:val="center"/>
          </w:tcPr>
          <w:p>
            <w:pPr>
              <w:rPr>
                <w:rFonts w:hint="eastAsia" w:ascii="仿宋" w:hAnsi="仿宋" w:eastAsia="仿宋" w:cs="仿宋"/>
                <w:sz w:val="28"/>
                <w:szCs w:val="28"/>
              </w:rPr>
            </w:pPr>
            <w:r>
              <w:rPr>
                <w:rFonts w:hint="eastAsia" w:ascii="仿宋" w:hAnsi="仿宋" w:eastAsia="仿宋" w:cs="仿宋"/>
                <w:sz w:val="28"/>
                <w:szCs w:val="28"/>
              </w:rPr>
              <w:t>数字作品首次发表的日期，具体到日。</w:t>
            </w:r>
          </w:p>
        </w:tc>
      </w:tr>
    </w:tbl>
    <w:p>
      <w:pPr>
        <w:pStyle w:val="13"/>
        <w:rPr>
          <w:rFonts w:hint="eastAsia" w:ascii="仿宋" w:hAnsi="仿宋" w:eastAsia="仿宋" w:cs="仿宋"/>
          <w:sz w:val="28"/>
          <w:szCs w:val="28"/>
        </w:rPr>
      </w:pPr>
    </w:p>
    <w:p>
      <w:pPr>
        <w:pStyle w:val="13"/>
        <w:rPr>
          <w:rFonts w:hint="eastAsia" w:ascii="仿宋" w:hAnsi="仿宋" w:eastAsia="仿宋" w:cs="仿宋"/>
          <w:sz w:val="28"/>
          <w:szCs w:val="28"/>
        </w:rPr>
      </w:pPr>
      <w:r>
        <w:rPr>
          <w:rFonts w:hint="eastAsia" w:ascii="仿宋" w:hAnsi="仿宋" w:eastAsia="仿宋" w:cs="仿宋"/>
          <w:sz w:val="28"/>
          <w:szCs w:val="28"/>
        </w:rPr>
        <w:t>数字版权唯一标识符相关元数据的数据项见表</w:t>
      </w:r>
      <w:r>
        <w:rPr>
          <w:rFonts w:hint="eastAsia" w:ascii="仿宋" w:hAnsi="仿宋" w:eastAsia="仿宋" w:cs="仿宋"/>
          <w:sz w:val="28"/>
          <w:szCs w:val="28"/>
          <w:lang w:val="en-US" w:eastAsia="zh-CN"/>
        </w:rPr>
        <w:t>A</w:t>
      </w:r>
      <w:r>
        <w:rPr>
          <w:rFonts w:hint="eastAsia" w:ascii="仿宋" w:hAnsi="仿宋" w:eastAsia="仿宋" w:cs="仿宋"/>
          <w:sz w:val="28"/>
          <w:szCs w:val="28"/>
        </w:rPr>
        <w:t>.2。</w:t>
      </w:r>
    </w:p>
    <w:p>
      <w:pPr>
        <w:pStyle w:val="27"/>
        <w:rPr>
          <w:rFonts w:hint="eastAsia" w:ascii="仿宋" w:hAnsi="仿宋" w:eastAsia="仿宋" w:cs="仿宋"/>
          <w:sz w:val="28"/>
          <w:szCs w:val="28"/>
        </w:rPr>
      </w:pPr>
      <w:r>
        <w:rPr>
          <w:rFonts w:hint="eastAsia" w:ascii="仿宋" w:hAnsi="仿宋" w:eastAsia="仿宋" w:cs="仿宋"/>
          <w:sz w:val="28"/>
          <w:szCs w:val="28"/>
        </w:rPr>
        <w:t>数字版权唯一标识符相关元数据的数据项</w:t>
      </w:r>
    </w:p>
    <w:tbl>
      <w:tblPr>
        <w:tblStyle w:val="6"/>
        <w:tblW w:w="9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7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8" w:space="0"/>
              <w:bottom w:val="single" w:color="auto" w:sz="8"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元素名称</w:t>
            </w:r>
          </w:p>
        </w:tc>
        <w:tc>
          <w:tcPr>
            <w:tcW w:w="6750" w:type="dxa"/>
            <w:tcBorders>
              <w:top w:val="single" w:color="auto" w:sz="8" w:space="0"/>
              <w:bottom w:val="single" w:color="auto" w:sz="8"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授权/许可方</w:t>
            </w:r>
          </w:p>
        </w:tc>
        <w:tc>
          <w:tcPr>
            <w:tcW w:w="6750" w:type="dxa"/>
            <w:tcBorders>
              <w:top w:val="single" w:color="auto" w:sz="4" w:space="0"/>
              <w:bottom w:val="single" w:color="auto" w:sz="4" w:space="0"/>
            </w:tcBorders>
            <w:vAlign w:val="center"/>
          </w:tcPr>
          <w:p>
            <w:pPr>
              <w:rPr>
                <w:rFonts w:hint="eastAsia" w:ascii="仿宋" w:hAnsi="仿宋" w:eastAsia="仿宋" w:cs="仿宋"/>
                <w:sz w:val="28"/>
                <w:szCs w:val="28"/>
              </w:rPr>
            </w:pPr>
            <w:r>
              <w:rPr>
                <w:rFonts w:hint="eastAsia" w:ascii="仿宋" w:hAnsi="仿宋" w:eastAsia="仿宋" w:cs="仿宋"/>
                <w:sz w:val="28"/>
                <w:szCs w:val="28"/>
              </w:rPr>
              <w:t>数字作品版权授权的一方，可为自然人和法人。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被授权/被许可方</w:t>
            </w:r>
          </w:p>
        </w:tc>
        <w:tc>
          <w:tcPr>
            <w:tcW w:w="6750" w:type="dxa"/>
            <w:tcBorders>
              <w:top w:val="single" w:color="auto" w:sz="4" w:space="0"/>
              <w:bottom w:val="single" w:color="auto" w:sz="4" w:space="0"/>
            </w:tcBorders>
            <w:vAlign w:val="center"/>
          </w:tcPr>
          <w:p>
            <w:pPr>
              <w:rPr>
                <w:rFonts w:hint="eastAsia" w:ascii="仿宋" w:hAnsi="仿宋" w:eastAsia="仿宋" w:cs="仿宋"/>
                <w:sz w:val="28"/>
                <w:szCs w:val="28"/>
              </w:rPr>
            </w:pPr>
            <w:r>
              <w:rPr>
                <w:rFonts w:hint="eastAsia" w:ascii="仿宋" w:hAnsi="仿宋" w:eastAsia="仿宋" w:cs="仿宋"/>
                <w:sz w:val="28"/>
                <w:szCs w:val="28"/>
              </w:rPr>
              <w:t>数字作品版权被授权的一方，可为自然人和法人。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授权/许可权利范围</w:t>
            </w:r>
          </w:p>
        </w:tc>
        <w:tc>
          <w:tcPr>
            <w:tcW w:w="6750" w:type="dxa"/>
            <w:tcBorders>
              <w:top w:val="single" w:color="auto" w:sz="4" w:space="0"/>
              <w:bottom w:val="single" w:color="auto" w:sz="4" w:space="0"/>
            </w:tcBorders>
            <w:vAlign w:val="center"/>
          </w:tcPr>
          <w:p>
            <w:pPr>
              <w:rPr>
                <w:rFonts w:hint="eastAsia" w:ascii="仿宋" w:hAnsi="仿宋" w:eastAsia="仿宋" w:cs="仿宋"/>
                <w:sz w:val="28"/>
                <w:szCs w:val="28"/>
              </w:rPr>
            </w:pPr>
            <w:r>
              <w:rPr>
                <w:rFonts w:hint="eastAsia" w:ascii="仿宋" w:hAnsi="仿宋" w:eastAsia="仿宋" w:cs="仿宋"/>
                <w:sz w:val="28"/>
                <w:szCs w:val="28"/>
              </w:rPr>
              <w:t>授权/许可的具体权利类型，（如：署名权、发表权、广播权、放映权、复制权、发行权等的全部或部分）。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授权/许可权利地域范围</w:t>
            </w:r>
          </w:p>
        </w:tc>
        <w:tc>
          <w:tcPr>
            <w:tcW w:w="6750" w:type="dxa"/>
            <w:tcBorders>
              <w:top w:val="single" w:color="auto" w:sz="4" w:space="0"/>
              <w:bottom w:val="single" w:color="auto" w:sz="4" w:space="0"/>
            </w:tcBorders>
            <w:vAlign w:val="center"/>
          </w:tcPr>
          <w:p>
            <w:pPr>
              <w:rPr>
                <w:rFonts w:hint="eastAsia" w:ascii="仿宋" w:hAnsi="仿宋" w:eastAsia="仿宋" w:cs="仿宋"/>
                <w:sz w:val="28"/>
                <w:szCs w:val="28"/>
              </w:rPr>
            </w:pPr>
            <w:r>
              <w:rPr>
                <w:rFonts w:hint="eastAsia" w:ascii="仿宋" w:hAnsi="仿宋" w:eastAsia="仿宋" w:cs="仿宋"/>
                <w:sz w:val="28"/>
                <w:szCs w:val="28"/>
              </w:rPr>
              <w:t>授权/许可的国别和地区。</w:t>
            </w:r>
          </w:p>
        </w:tc>
      </w:tr>
    </w:tbl>
    <w:p>
      <w:pPr>
        <w:pStyle w:val="13"/>
        <w:rPr>
          <w:rFonts w:hint="eastAsia" w:ascii="仿宋" w:hAnsi="仿宋" w:eastAsia="仿宋" w:cs="仿宋"/>
          <w:sz w:val="28"/>
          <w:szCs w:val="28"/>
        </w:rPr>
      </w:pPr>
    </w:p>
    <w:p>
      <w:pPr>
        <w:pStyle w:val="2"/>
        <w:ind w:left="0" w:leftChars="0" w:firstLine="0" w:firstLineChars="0"/>
        <w:jc w:val="both"/>
        <w:rPr>
          <w:rFonts w:hint="eastAsia" w:ascii="仿宋" w:hAnsi="仿宋" w:eastAsia="仿宋" w:cs="仿宋"/>
          <w:sz w:val="28"/>
          <w:szCs w:val="28"/>
          <w:shd w:val="clear" w:color="auto" w:fill="auto"/>
          <w:lang w:val="en-US" w:eastAsia="zh-CN"/>
        </w:rPr>
      </w:pPr>
    </w:p>
    <w:p>
      <w:pPr>
        <w:pStyle w:val="2"/>
        <w:ind w:left="0" w:leftChars="0" w:firstLine="0" w:firstLineChars="0"/>
        <w:jc w:val="both"/>
        <w:rPr>
          <w:rFonts w:hint="eastAsia" w:ascii="宋体" w:hAnsi="宋体" w:eastAsia="宋体" w:cs="宋体"/>
          <w:sz w:val="28"/>
          <w:szCs w:val="28"/>
          <w:shd w:val="clear" w:color="auto" w:fill="auto"/>
          <w:lang w:val="en-US" w:eastAsia="zh-CN"/>
        </w:rPr>
      </w:pPr>
      <w:r>
        <w:rPr>
          <w:rFonts w:hint="eastAsia" w:ascii="宋体" w:hAnsi="宋体" w:eastAsia="宋体" w:cs="宋体"/>
          <w:sz w:val="28"/>
          <w:szCs w:val="28"/>
          <w:shd w:val="clear" w:color="auto" w:fill="auto"/>
          <w:lang w:val="en-US" w:eastAsia="zh-CN"/>
        </w:rPr>
        <w:t>附件2：</w:t>
      </w:r>
    </w:p>
    <w:p>
      <w:pPr>
        <w:pStyle w:val="2"/>
        <w:ind w:left="0" w:leftChars="0" w:firstLine="440" w:firstLineChars="100"/>
        <w:jc w:val="center"/>
        <w:rPr>
          <w:rFonts w:hint="eastAsia" w:ascii="宋体" w:hAnsi="宋体" w:eastAsia="宋体" w:cs="宋体"/>
          <w:sz w:val="44"/>
          <w:szCs w:val="44"/>
          <w:shd w:val="clear" w:color="auto" w:fill="auto"/>
          <w:lang w:val="en-US" w:eastAsia="zh-CN"/>
        </w:rPr>
      </w:pPr>
      <w:r>
        <w:rPr>
          <w:rFonts w:hint="eastAsia" w:ascii="宋体" w:hAnsi="宋体" w:eastAsia="宋体" w:cs="宋体"/>
          <w:sz w:val="44"/>
          <w:szCs w:val="44"/>
          <w:shd w:val="clear" w:color="auto" w:fill="auto"/>
          <w:lang w:val="en-US" w:eastAsia="zh-CN"/>
        </w:rPr>
        <w:t>团体标准《区块链数字版权存证应用规范》</w:t>
      </w:r>
    </w:p>
    <w:p>
      <w:pPr>
        <w:pStyle w:val="2"/>
        <w:ind w:left="0" w:leftChars="0" w:firstLine="440" w:firstLineChars="100"/>
        <w:jc w:val="center"/>
        <w:rPr>
          <w:rFonts w:hint="eastAsia" w:ascii="宋体" w:hAnsi="宋体" w:eastAsia="宋体" w:cs="宋体"/>
          <w:sz w:val="44"/>
          <w:szCs w:val="44"/>
          <w:shd w:val="clear" w:color="auto" w:fill="auto"/>
          <w:lang w:val="en-US" w:eastAsia="zh-CN"/>
        </w:rPr>
      </w:pPr>
      <w:r>
        <w:rPr>
          <w:rFonts w:hint="eastAsia" w:ascii="宋体" w:hAnsi="宋体" w:eastAsia="宋体" w:cs="宋体"/>
          <w:sz w:val="44"/>
          <w:szCs w:val="44"/>
          <w:shd w:val="clear" w:color="auto" w:fill="auto"/>
          <w:lang w:val="en-US" w:eastAsia="zh-CN"/>
        </w:rPr>
        <w:t>编制说明</w:t>
      </w:r>
    </w:p>
    <w:p>
      <w:pPr>
        <w:spacing w:beforeLines="0" w:afterLines="0" w:line="360" w:lineRule="auto"/>
        <w:jc w:val="center"/>
        <w:rPr>
          <w:rFonts w:ascii="宋体" w:hAnsi="宋体"/>
          <w:b/>
          <w:bCs/>
          <w:sz w:val="44"/>
          <w:szCs w:val="44"/>
          <w:lang w:val="zh-CN"/>
        </w:rPr>
      </w:pPr>
    </w:p>
    <w:p>
      <w:pPr>
        <w:autoSpaceDE w:val="0"/>
        <w:autoSpaceDN w:val="0"/>
        <w:adjustRightInd w:val="0"/>
        <w:spacing w:before="0" w:beforeLines="0" w:after="0" w:afterLines="0" w:line="360" w:lineRule="auto"/>
        <w:rPr>
          <w:rFonts w:ascii="黑体" w:hAnsi="黑体" w:eastAsia="黑体" w:cs="黑体"/>
          <w:sz w:val="28"/>
          <w:szCs w:val="28"/>
        </w:rPr>
      </w:pPr>
      <w:r>
        <w:rPr>
          <w:rFonts w:hint="eastAsia" w:ascii="黑体" w:hAnsi="黑体" w:eastAsia="黑体" w:cs="黑体"/>
          <w:sz w:val="28"/>
          <w:szCs w:val="28"/>
        </w:rPr>
        <w:t>一、工作简况</w:t>
      </w:r>
    </w:p>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黑体" w:hAnsi="黑体" w:eastAsia="黑体" w:cs="黑体"/>
          <w:sz w:val="32"/>
          <w:szCs w:val="32"/>
          <w:lang w:val="zh-CN"/>
        </w:rPr>
      </w:pPr>
      <w:r>
        <w:rPr>
          <w:rFonts w:hint="eastAsia" w:ascii="仿宋" w:hAnsi="仿宋" w:eastAsia="仿宋" w:cs="仿宋"/>
          <w:b/>
          <w:bCs/>
          <w:spacing w:val="0"/>
          <w:kern w:val="0"/>
          <w:sz w:val="28"/>
          <w:szCs w:val="28"/>
          <w:highlight w:val="none"/>
          <w:lang w:val="en-US" w:eastAsia="zh-CN"/>
        </w:rPr>
        <w:t>（一）任务来源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团体标准《区块链数字版权存证应用规范》于</w:t>
      </w:r>
      <w:r>
        <w:rPr>
          <w:rFonts w:hint="eastAsia" w:ascii="仿宋" w:hAnsi="仿宋" w:eastAsia="仿宋" w:cs="仿宋"/>
          <w:sz w:val="28"/>
          <w:szCs w:val="28"/>
          <w:highlight w:val="none"/>
          <w:lang w:val="en-US" w:eastAsia="zh-CN"/>
        </w:rPr>
        <w:t>2023年9</w:t>
      </w:r>
      <w:r>
        <w:rPr>
          <w:rFonts w:hint="eastAsia" w:ascii="仿宋" w:hAnsi="仿宋" w:eastAsia="仿宋" w:cs="仿宋"/>
          <w:sz w:val="28"/>
          <w:szCs w:val="28"/>
          <w:highlight w:val="none"/>
        </w:rPr>
        <w:t>月获</w:t>
      </w:r>
      <w:r>
        <w:rPr>
          <w:rFonts w:hint="eastAsia" w:ascii="仿宋" w:hAnsi="仿宋" w:eastAsia="仿宋" w:cs="仿宋"/>
          <w:sz w:val="28"/>
          <w:szCs w:val="28"/>
        </w:rPr>
        <w:t>准立项，由</w:t>
      </w:r>
      <w:r>
        <w:rPr>
          <w:rFonts w:hint="eastAsia" w:ascii="仿宋" w:hAnsi="仿宋" w:eastAsia="仿宋" w:cs="仿宋"/>
          <w:sz w:val="28"/>
          <w:szCs w:val="28"/>
          <w:lang w:val="en-US" w:eastAsia="zh-CN"/>
        </w:rPr>
        <w:t>福建电子音像出版社有限责任公司</w:t>
      </w:r>
      <w:r>
        <w:rPr>
          <w:rFonts w:hint="eastAsia" w:ascii="仿宋" w:hAnsi="仿宋" w:eastAsia="仿宋" w:cs="仿宋"/>
          <w:sz w:val="28"/>
          <w:szCs w:val="28"/>
        </w:rPr>
        <w:t>提出，</w:t>
      </w:r>
      <w:r>
        <w:rPr>
          <w:rFonts w:hint="eastAsia" w:ascii="仿宋" w:hAnsi="仿宋" w:eastAsia="仿宋" w:cs="仿宋"/>
          <w:sz w:val="28"/>
          <w:szCs w:val="28"/>
          <w:lang w:val="en-US" w:eastAsia="zh-CN"/>
        </w:rPr>
        <w:t>福建省版权协会</w:t>
      </w:r>
      <w:r>
        <w:rPr>
          <w:rFonts w:hint="eastAsia" w:ascii="仿宋" w:hAnsi="仿宋" w:eastAsia="仿宋" w:cs="仿宋"/>
          <w:sz w:val="28"/>
          <w:szCs w:val="28"/>
        </w:rPr>
        <w:t>归口，由</w:t>
      </w:r>
      <w:r>
        <w:rPr>
          <w:rFonts w:hint="eastAsia" w:ascii="仿宋" w:hAnsi="仿宋" w:eastAsia="仿宋" w:cs="仿宋"/>
          <w:sz w:val="28"/>
          <w:szCs w:val="28"/>
          <w:lang w:val="en-US" w:eastAsia="zh-CN"/>
        </w:rPr>
        <w:t>福建电子音像出版社有限责任公司、福州百谷王网络科技有限公司</w:t>
      </w:r>
      <w:r>
        <w:rPr>
          <w:rFonts w:hint="eastAsia" w:ascii="仿宋" w:hAnsi="仿宋" w:eastAsia="仿宋" w:cs="仿宋"/>
          <w:sz w:val="28"/>
          <w:szCs w:val="28"/>
        </w:rPr>
        <w:t>、福建省标准化研究院等单位共同起草。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textAlignment w:val="auto"/>
        <w:rPr>
          <w:rFonts w:hint="eastAsia" w:ascii="仿宋" w:hAnsi="仿宋" w:eastAsia="仿宋" w:cs="仿宋"/>
          <w:b/>
          <w:bCs/>
          <w:spacing w:val="0"/>
          <w:kern w:val="0"/>
          <w:sz w:val="28"/>
          <w:szCs w:val="28"/>
          <w:highlight w:val="none"/>
          <w:lang w:val="en-US" w:eastAsia="zh-CN"/>
        </w:rPr>
      </w:pPr>
      <w:r>
        <w:rPr>
          <w:rFonts w:hint="eastAsia" w:ascii="仿宋" w:hAnsi="仿宋" w:eastAsia="仿宋" w:cs="仿宋"/>
          <w:b/>
          <w:bCs/>
          <w:spacing w:val="0"/>
          <w:kern w:val="0"/>
          <w:sz w:val="28"/>
          <w:szCs w:val="28"/>
          <w:highlight w:val="none"/>
          <w:lang w:val="en-US" w:eastAsia="zh-CN"/>
        </w:rPr>
        <w:t>（二）编制目的意义</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版权保护制度是人类社会文明发展进步的重要象征。随着数字经济的蓬勃发展以及数字中国建设的提出，大量数字作品喷涌而出，它们创作周期短、更新频率高，毫无疑问对我国的数字版权保护带来了巨大的冲击。而近几年区块链技术的应用为数字版权的保护模式提供了新的解决方案，</w:t>
      </w:r>
      <w:r>
        <w:rPr>
          <w:rFonts w:hint="eastAsia" w:ascii="仿宋" w:hAnsi="仿宋" w:eastAsia="仿宋" w:cs="仿宋"/>
          <w:sz w:val="28"/>
          <w:szCs w:val="28"/>
          <w:lang w:eastAsia="zh-CN"/>
        </w:rPr>
        <w:t>将</w:t>
      </w:r>
      <w:r>
        <w:rPr>
          <w:rFonts w:hint="eastAsia" w:ascii="仿宋" w:hAnsi="仿宋" w:eastAsia="仿宋" w:cs="仿宋"/>
          <w:sz w:val="28"/>
          <w:szCs w:val="28"/>
        </w:rPr>
        <w:t>弥补我国现行版权保护制度在数字版权保护方面的不足。</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在数字版权确权方面，我国当前的版权登记程序周期长、成本高，数字作品的创作速度与版权登记效率严重失衡。而区块链技术能够赋予每个数字作品唯一的数字标识，帮助作品快速上链并进行版权登记，确保版权信息不可篡改，显著提高了数字版权登记的效率。在数字版权交易方面，目前我国仍采用传统的版权交易流程，且缺乏一个统一的数字版权交易平台，各版权交易平台重复搭建、版权信息不透明严重影响版权价值的挖掘。基于区块链构建一个公开透明的统一版权交易平台，充分发挥智能合约在交易自动执行方面的优势，能够缓解版权数据分散、促进合理定价、提高版权信息流转效率，对于数字版权的流通和发展具有重要意义。在数字版权维权方面，科技的发展使得网络侵权的方式复杂多变，而维权又困难重重。而区块链技术中的时间戳和哈希算法可以赋予每个数字作品独一无二且不可篡改的数字身份，同时作品在区块链上的任何流转活动都会留下不可篡改的痕迹，方便在维权时进行历史追溯和侵权取证。 </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习近平总书记于2018年在博鳌亚洲论坛中强调，加强知识产权保护是提高中国经济竞争力最大的激励。随着数字文化产业的飞速发展，我国数字版权保护所面临的困境也更为艰巨和复杂。相较于传统作品，数字化作品通常具有表现形式多样，传播途径广，侵权行为隐蔽性高的特点，更加难以被监测。同时，数字作品的确权、维权也存在着诸多困难，这些问题严重制约了我国数字经济的发展速度，因此，区块链数字版权存证应用规范</w:t>
      </w:r>
      <w:r>
        <w:rPr>
          <w:rFonts w:hint="eastAsia" w:ascii="仿宋" w:hAnsi="仿宋" w:eastAsia="仿宋" w:cs="仿宋"/>
          <w:sz w:val="28"/>
          <w:szCs w:val="28"/>
          <w:lang w:eastAsia="zh-CN"/>
        </w:rPr>
        <w:t>势在必行</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textAlignment w:val="auto"/>
        <w:rPr>
          <w:rFonts w:hint="eastAsia" w:ascii="仿宋" w:hAnsi="仿宋" w:eastAsia="仿宋" w:cs="仿宋"/>
          <w:b/>
          <w:bCs/>
          <w:spacing w:val="0"/>
          <w:kern w:val="0"/>
          <w:sz w:val="28"/>
          <w:szCs w:val="28"/>
          <w:highlight w:val="none"/>
          <w:lang w:val="en-US" w:eastAsia="zh-CN"/>
        </w:rPr>
      </w:pPr>
      <w:r>
        <w:rPr>
          <w:rFonts w:hint="eastAsia" w:ascii="仿宋" w:hAnsi="仿宋" w:eastAsia="仿宋" w:cs="仿宋"/>
          <w:b/>
          <w:bCs/>
          <w:spacing w:val="0"/>
          <w:kern w:val="0"/>
          <w:sz w:val="28"/>
          <w:szCs w:val="28"/>
          <w:highlight w:val="none"/>
          <w:lang w:val="en-US" w:eastAsia="zh-CN"/>
        </w:rPr>
        <w:t>（三）主要编制过程</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textAlignment w:val="auto"/>
        <w:rPr>
          <w:rFonts w:hint="eastAsia" w:ascii="仿宋" w:hAnsi="仿宋" w:eastAsia="仿宋" w:cs="仿宋"/>
          <w:b/>
          <w:bCs/>
          <w:spacing w:val="0"/>
          <w:kern w:val="0"/>
          <w:sz w:val="28"/>
          <w:szCs w:val="28"/>
          <w:highlight w:val="none"/>
          <w:lang w:val="en-US" w:eastAsia="zh-CN"/>
        </w:rPr>
      </w:pPr>
      <w:r>
        <w:rPr>
          <w:rFonts w:hint="eastAsia" w:ascii="仿宋" w:hAnsi="仿宋" w:eastAsia="仿宋" w:cs="仿宋"/>
          <w:b/>
          <w:bCs/>
          <w:spacing w:val="0"/>
          <w:kern w:val="0"/>
          <w:sz w:val="28"/>
          <w:szCs w:val="28"/>
          <w:highlight w:val="none"/>
          <w:lang w:val="en-US" w:eastAsia="zh-CN"/>
        </w:rPr>
        <w:t>1、立项</w:t>
      </w:r>
    </w:p>
    <w:p>
      <w:pPr>
        <w:spacing w:beforeLines="0" w:afterLines="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福建省版权协会</w:t>
      </w:r>
      <w:r>
        <w:rPr>
          <w:rFonts w:hint="eastAsia" w:ascii="仿宋" w:hAnsi="仿宋" w:eastAsia="仿宋" w:cs="仿宋"/>
          <w:sz w:val="28"/>
          <w:szCs w:val="28"/>
        </w:rPr>
        <w:t>于202</w:t>
      </w:r>
      <w:r>
        <w:rPr>
          <w:rFonts w:hint="eastAsia" w:ascii="仿宋" w:hAnsi="仿宋" w:eastAsia="仿宋" w:cs="仿宋"/>
          <w:sz w:val="28"/>
          <w:szCs w:val="28"/>
          <w:lang w:val="en-US" w:eastAsia="zh-CN"/>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15日</w:t>
      </w:r>
      <w:r>
        <w:rPr>
          <w:rFonts w:hint="eastAsia" w:ascii="仿宋" w:hAnsi="仿宋" w:eastAsia="仿宋" w:cs="仿宋"/>
          <w:sz w:val="28"/>
          <w:szCs w:val="28"/>
          <w:lang w:val="en-US" w:eastAsia="zh-CN"/>
        </w:rPr>
        <w:t>批准</w:t>
      </w:r>
      <w:r>
        <w:rPr>
          <w:rFonts w:hint="eastAsia" w:ascii="仿宋" w:hAnsi="仿宋" w:eastAsia="仿宋" w:cs="仿宋"/>
          <w:sz w:val="28"/>
          <w:szCs w:val="28"/>
        </w:rPr>
        <w:t>《区块链数字版权存证应用规范》团体标准立项申请。</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textAlignment w:val="auto"/>
        <w:rPr>
          <w:rFonts w:hint="eastAsia" w:ascii="仿宋" w:hAnsi="仿宋" w:eastAsia="仿宋" w:cs="仿宋"/>
          <w:b/>
          <w:bCs/>
          <w:spacing w:val="0"/>
          <w:kern w:val="0"/>
          <w:sz w:val="28"/>
          <w:szCs w:val="28"/>
          <w:highlight w:val="none"/>
          <w:lang w:val="en-US" w:eastAsia="zh-CN"/>
        </w:rPr>
      </w:pPr>
      <w:r>
        <w:rPr>
          <w:rFonts w:hint="eastAsia" w:ascii="仿宋" w:hAnsi="仿宋" w:eastAsia="仿宋" w:cs="仿宋"/>
          <w:b/>
          <w:bCs/>
          <w:spacing w:val="0"/>
          <w:kern w:val="0"/>
          <w:sz w:val="28"/>
          <w:szCs w:val="28"/>
          <w:highlight w:val="none"/>
          <w:lang w:val="en-US" w:eastAsia="zh-CN"/>
        </w:rPr>
        <w:t>2、起草</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560" w:firstLineChars="200"/>
        <w:jc w:val="both"/>
        <w:textAlignment w:val="auto"/>
        <w:outlineLvl w:val="9"/>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标准立项后，为保证制订工作的顺利开展、提高标准的质量和适用性，福建电子音像出版社有限责任公司、福州百谷王网络科技有限公司、福建省标准化研究院等共同组建了标准起草小组，各方派出相关工作人员作为起草小组成员，制订工作方案，明确目标要求、工作思路、人员分工和工作进度等。</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560" w:firstLineChars="200"/>
        <w:jc w:val="both"/>
        <w:textAlignment w:val="auto"/>
        <w:outlineLvl w:val="9"/>
        <w:rPr>
          <w:rFonts w:hint="eastAsia" w:ascii="仿宋" w:hAnsi="仿宋" w:eastAsia="仿宋" w:cs="仿宋"/>
          <w:sz w:val="28"/>
          <w:szCs w:val="28"/>
          <w:lang w:val="zh-CN" w:eastAsia="zh-CN"/>
        </w:rPr>
      </w:pPr>
      <w:r>
        <w:rPr>
          <w:rFonts w:hint="eastAsia" w:ascii="仿宋" w:hAnsi="仿宋" w:eastAsia="仿宋" w:cs="仿宋"/>
          <w:sz w:val="28"/>
          <w:szCs w:val="28"/>
          <w:highlight w:val="none"/>
          <w:lang w:val="zh-CN" w:eastAsia="zh-CN"/>
        </w:rPr>
        <w:t>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val="zh-CN" w:eastAsia="zh-CN"/>
        </w:rPr>
        <w:t>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val="zh-CN" w:eastAsia="zh-CN"/>
        </w:rPr>
        <w:t>月至2023年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val="zh-CN" w:eastAsia="zh-CN"/>
        </w:rPr>
        <w:t>月，起草小组进行了相关资料的收集</w:t>
      </w:r>
      <w:r>
        <w:rPr>
          <w:rFonts w:hint="eastAsia" w:ascii="仿宋" w:hAnsi="仿宋" w:eastAsia="仿宋" w:cs="仿宋"/>
          <w:sz w:val="28"/>
          <w:szCs w:val="28"/>
          <w:lang w:val="zh-CN" w:eastAsia="zh-CN"/>
        </w:rPr>
        <w:t>整理工作，检索了有关国家标准、行业标准和地方标准，查阅了大量有关的资料，并对这些标准和资料进行了系统的研究分析，归类、整理和提炼。在此基础上，依据相关法律、法规、政策、标准、文件等，起草小组确定了标准基本框架，并就标准制定依据、标准主要内容和编制原则等形成了基本意见，对标准内容进一步修改和完善，形成标准草案稿。</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560" w:firstLineChars="200"/>
        <w:jc w:val="both"/>
        <w:textAlignment w:val="auto"/>
        <w:outlineLvl w:val="9"/>
        <w:rPr>
          <w:rFonts w:hint="eastAsia" w:ascii="仿宋" w:hAnsi="仿宋" w:eastAsia="仿宋" w:cs="仿宋"/>
          <w:sz w:val="28"/>
          <w:szCs w:val="28"/>
          <w:lang w:val="zh-CN" w:eastAsia="zh-CN"/>
        </w:rPr>
      </w:pPr>
      <w:r>
        <w:rPr>
          <w:rFonts w:hint="eastAsia" w:ascii="仿宋" w:hAnsi="仿宋" w:eastAsia="仿宋" w:cs="仿宋"/>
          <w:sz w:val="28"/>
          <w:szCs w:val="28"/>
          <w:highlight w:val="none"/>
          <w:lang w:val="zh-CN" w:eastAsia="zh-CN"/>
        </w:rPr>
        <w:t>2023年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val="zh-CN" w:eastAsia="zh-CN"/>
        </w:rPr>
        <w:t>月</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lang w:val="zh-CN" w:eastAsia="zh-CN"/>
        </w:rPr>
        <w:t>日，起草小组在</w:t>
      </w:r>
      <w:r>
        <w:rPr>
          <w:rFonts w:hint="eastAsia" w:ascii="仿宋" w:hAnsi="仿宋" w:eastAsia="仿宋" w:cs="仿宋"/>
          <w:sz w:val="28"/>
          <w:szCs w:val="28"/>
          <w:lang w:val="en-US" w:eastAsia="zh-CN"/>
        </w:rPr>
        <w:t>建电子音像出版社有限责任公司</w:t>
      </w:r>
      <w:r>
        <w:rPr>
          <w:rFonts w:hint="eastAsia" w:ascii="仿宋" w:hAnsi="仿宋" w:eastAsia="仿宋" w:cs="仿宋"/>
          <w:sz w:val="28"/>
          <w:szCs w:val="28"/>
          <w:lang w:val="zh-CN" w:eastAsia="zh-CN"/>
        </w:rPr>
        <w:t>组织内部研讨会，逐章逐条对标准进行讨论。会后，起草小组按照研讨会意见进行了修改，形成了标准征求意见稿。</w:t>
      </w:r>
    </w:p>
    <w:p>
      <w:pPr>
        <w:keepNext w:val="0"/>
        <w:keepLines w:val="0"/>
        <w:pageBreakBefore w:val="0"/>
        <w:widowControl w:val="0"/>
        <w:numPr>
          <w:ilvl w:val="0"/>
          <w:numId w:val="22"/>
        </w:numPr>
        <w:kinsoku/>
        <w:wordWrap/>
        <w:overflowPunct/>
        <w:topLinePunct w:val="0"/>
        <w:autoSpaceDE/>
        <w:autoSpaceDN/>
        <w:bidi w:val="0"/>
        <w:adjustRightInd w:val="0"/>
        <w:snapToGrid w:val="0"/>
        <w:spacing w:beforeLines="0" w:afterLines="0" w:line="360" w:lineRule="auto"/>
        <w:textAlignment w:val="auto"/>
        <w:rPr>
          <w:rFonts w:hint="eastAsia" w:ascii="仿宋" w:hAnsi="仿宋" w:eastAsia="仿宋" w:cs="仿宋"/>
          <w:b/>
          <w:bCs/>
          <w:spacing w:val="0"/>
          <w:kern w:val="0"/>
          <w:sz w:val="28"/>
          <w:szCs w:val="28"/>
          <w:highlight w:val="none"/>
          <w:lang w:val="en-US" w:eastAsia="zh-CN"/>
        </w:rPr>
      </w:pPr>
      <w:r>
        <w:rPr>
          <w:rFonts w:hint="eastAsia" w:ascii="仿宋" w:hAnsi="仿宋" w:eastAsia="仿宋" w:cs="仿宋"/>
          <w:b/>
          <w:bCs/>
          <w:spacing w:val="0"/>
          <w:kern w:val="0"/>
          <w:sz w:val="28"/>
          <w:szCs w:val="28"/>
          <w:highlight w:val="none"/>
          <w:lang w:val="en-US" w:eastAsia="zh-CN"/>
        </w:rPr>
        <w:t>征求意见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leftChars="0" w:right="0" w:rightChars="0"/>
        <w:textAlignment w:val="auto"/>
        <w:rPr>
          <w:rFonts w:hint="eastAsia" w:ascii="仿宋" w:hAnsi="仿宋" w:eastAsia="仿宋" w:cs="仿宋"/>
          <w:b w:val="0"/>
          <w:bCs w:val="0"/>
          <w:spacing w:val="0"/>
          <w:kern w:val="0"/>
          <w:sz w:val="28"/>
          <w:szCs w:val="28"/>
          <w:highlight w:val="none"/>
          <w:lang w:val="en-US" w:eastAsia="zh-CN"/>
        </w:rPr>
      </w:pPr>
      <w:r>
        <w:rPr>
          <w:rFonts w:hint="eastAsia" w:ascii="仿宋" w:hAnsi="仿宋" w:eastAsia="仿宋" w:cs="仿宋"/>
          <w:b w:val="0"/>
          <w:bCs w:val="0"/>
          <w:spacing w:val="0"/>
          <w:kern w:val="0"/>
          <w:sz w:val="28"/>
          <w:szCs w:val="28"/>
          <w:highlight w:val="none"/>
          <w:lang w:val="en-US" w:eastAsia="zh-CN"/>
        </w:rPr>
        <w:t>　　2023年10月2３日-10月31日起草小组将向全省各相关单位及专家发起征求意见工作，对征求意见情况进行汇总讨论，确定是否采纳，并对标准草案和编制说明进行修改完善，形成标准送审稿。</w:t>
      </w:r>
    </w:p>
    <w:p>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lang w:eastAsia="zh-CN"/>
        </w:rPr>
        <w:t>技术审查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textAlignment w:val="auto"/>
        <w:rPr>
          <w:rFonts w:hint="eastAsia" w:ascii="仿宋" w:hAnsi="仿宋" w:eastAsia="仿宋" w:cs="仿宋"/>
          <w:b/>
          <w:bCs/>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　　计划在2023年11月 中下旬 ，由福建建电子音像出版社有限责任公司组织召开标准审查会，由专家组成员对标准送审稿进行认真研究和讨论，并逐章、逐条、逐句、逐字认真审查，最后一致同意该标准通过审查。会后，标准起草组根据审查会意见进行修改、整理，形成标准报批稿。</w:t>
      </w:r>
    </w:p>
    <w:p>
      <w:pPr>
        <w:autoSpaceDE w:val="0"/>
        <w:autoSpaceDN w:val="0"/>
        <w:adjustRightInd w:val="0"/>
        <w:spacing w:before="0" w:beforeLines="0" w:after="0" w:afterLines="0" w:line="360" w:lineRule="auto"/>
        <w:rPr>
          <w:rFonts w:hint="eastAsia" w:ascii="黑体" w:hAnsi="黑体" w:eastAsia="黑体" w:cs="黑体"/>
          <w:sz w:val="32"/>
          <w:szCs w:val="32"/>
        </w:rPr>
      </w:pPr>
      <w:r>
        <w:rPr>
          <w:rFonts w:hint="eastAsia" w:ascii="黑体" w:hAnsi="黑体" w:eastAsia="黑体" w:cs="黑体"/>
          <w:sz w:val="32"/>
          <w:szCs w:val="32"/>
        </w:rPr>
        <w:t>二、 编制</w:t>
      </w:r>
      <w:r>
        <w:rPr>
          <w:rFonts w:hint="eastAsia" w:ascii="黑体" w:hAnsi="黑体" w:eastAsia="黑体" w:cs="黑体"/>
          <w:sz w:val="32"/>
          <w:szCs w:val="32"/>
          <w:lang w:val="zh-CN"/>
        </w:rPr>
        <w:t>原则和依据</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textAlignment w:val="auto"/>
        <w:rPr>
          <w:rFonts w:hint="eastAsia" w:ascii="仿宋" w:hAnsi="仿宋" w:eastAsia="仿宋" w:cs="仿宋"/>
          <w:b/>
          <w:bCs/>
          <w:spacing w:val="0"/>
          <w:kern w:val="0"/>
          <w:sz w:val="28"/>
          <w:szCs w:val="28"/>
          <w:highlight w:val="none"/>
          <w:lang w:val="en-US" w:eastAsia="zh-CN"/>
        </w:rPr>
      </w:pPr>
      <w:r>
        <w:rPr>
          <w:rFonts w:hint="eastAsia" w:ascii="仿宋" w:hAnsi="仿宋" w:eastAsia="仿宋" w:cs="仿宋"/>
          <w:b/>
          <w:bCs/>
          <w:spacing w:val="0"/>
          <w:kern w:val="0"/>
          <w:sz w:val="28"/>
          <w:szCs w:val="28"/>
          <w:highlight w:val="none"/>
          <w:lang w:val="en-US" w:eastAsia="zh-CN"/>
        </w:rPr>
        <w:t>（一）编制原则</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本标准遵循“科学性”“适用性”“先进性”原则，</w:t>
      </w:r>
      <w:r>
        <w:rPr>
          <w:rFonts w:hint="eastAsia" w:ascii="仿宋" w:hAnsi="仿宋" w:eastAsia="仿宋" w:cs="仿宋"/>
          <w:b w:val="0"/>
          <w:bCs w:val="0"/>
          <w:kern w:val="0"/>
          <w:sz w:val="28"/>
          <w:szCs w:val="28"/>
          <w:highlight w:val="none"/>
        </w:rPr>
        <w:t>结合我省区块链数字版权存证情况，充分考虑区块链数字版权存证</w:t>
      </w:r>
      <w:r>
        <w:rPr>
          <w:rFonts w:hint="eastAsia" w:ascii="仿宋" w:hAnsi="仿宋" w:eastAsia="仿宋" w:cs="仿宋"/>
          <w:b w:val="0"/>
          <w:bCs w:val="0"/>
          <w:kern w:val="0"/>
          <w:sz w:val="28"/>
          <w:szCs w:val="28"/>
          <w:highlight w:val="none"/>
          <w:lang w:eastAsia="zh-CN"/>
        </w:rPr>
        <w:t>的标准化</w:t>
      </w:r>
      <w:r>
        <w:rPr>
          <w:rFonts w:hint="eastAsia" w:ascii="仿宋" w:hAnsi="仿宋" w:eastAsia="仿宋" w:cs="仿宋"/>
          <w:b w:val="0"/>
          <w:bCs w:val="0"/>
          <w:kern w:val="0"/>
          <w:sz w:val="28"/>
          <w:szCs w:val="28"/>
          <w:highlight w:val="none"/>
        </w:rPr>
        <w:t>需求</w:t>
      </w:r>
      <w:r>
        <w:rPr>
          <w:rFonts w:hint="eastAsia" w:ascii="仿宋" w:hAnsi="仿宋" w:eastAsia="仿宋" w:cs="仿宋"/>
          <w:b w:val="0"/>
          <w:bCs w:val="0"/>
          <w:kern w:val="0"/>
          <w:sz w:val="28"/>
          <w:szCs w:val="28"/>
          <w:highlight w:val="none"/>
          <w:lang w:eastAsia="zh-CN"/>
        </w:rPr>
        <w:t>。标准格式</w:t>
      </w:r>
      <w:r>
        <w:rPr>
          <w:rFonts w:hint="eastAsia" w:ascii="仿宋" w:hAnsi="仿宋" w:eastAsia="仿宋" w:cs="仿宋"/>
          <w:sz w:val="28"/>
          <w:szCs w:val="28"/>
        </w:rPr>
        <w:t>按照GB/T 1.1—2020《标准化工作导则 第1部分：标准化文件的结构和起草规则》的要求执行，框架清晰、内容明确、格式规范</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textAlignment w:val="auto"/>
        <w:rPr>
          <w:rFonts w:hint="eastAsia" w:ascii="仿宋" w:hAnsi="仿宋" w:eastAsia="仿宋" w:cs="仿宋"/>
          <w:b/>
          <w:bCs/>
          <w:spacing w:val="0"/>
          <w:kern w:val="0"/>
          <w:sz w:val="28"/>
          <w:szCs w:val="28"/>
          <w:highlight w:val="none"/>
          <w:lang w:val="en-US" w:eastAsia="zh-CN"/>
        </w:rPr>
      </w:pPr>
      <w:r>
        <w:rPr>
          <w:rFonts w:hint="eastAsia" w:ascii="仿宋" w:hAnsi="仿宋" w:eastAsia="仿宋" w:cs="仿宋"/>
          <w:b/>
          <w:bCs/>
          <w:spacing w:val="0"/>
          <w:kern w:val="0"/>
          <w:sz w:val="28"/>
          <w:szCs w:val="28"/>
          <w:highlight w:val="none"/>
          <w:lang w:val="en-US" w:eastAsia="zh-CN"/>
        </w:rPr>
        <w:t>（二）编制依据</w:t>
      </w:r>
    </w:p>
    <w:p>
      <w:pPr>
        <w:autoSpaceDE w:val="0"/>
        <w:autoSpaceDN w:val="0"/>
        <w:adjustRightInd w:val="0"/>
        <w:spacing w:before="0" w:beforeLines="0" w:after="0" w:afterLines="0" w:line="360" w:lineRule="auto"/>
        <w:ind w:firstLine="560" w:firstLineChars="200"/>
        <w:rPr>
          <w:rFonts w:hint="eastAsia" w:ascii="仿宋" w:hAnsi="仿宋" w:eastAsia="仿宋" w:cs="仿宋"/>
          <w:b w:val="0"/>
          <w:bCs w:val="0"/>
          <w:spacing w:val="0"/>
          <w:kern w:val="0"/>
          <w:sz w:val="28"/>
          <w:szCs w:val="28"/>
          <w:highlight w:val="none"/>
          <w:lang w:val="en-US" w:eastAsia="zh-CN"/>
        </w:rPr>
      </w:pPr>
      <w:r>
        <w:rPr>
          <w:rFonts w:hint="eastAsia" w:ascii="仿宋" w:hAnsi="仿宋" w:eastAsia="仿宋" w:cs="仿宋"/>
          <w:b w:val="0"/>
          <w:bCs w:val="0"/>
          <w:spacing w:val="0"/>
          <w:kern w:val="0"/>
          <w:sz w:val="28"/>
          <w:szCs w:val="28"/>
          <w:highlight w:val="none"/>
          <w:lang w:val="en-US" w:eastAsia="zh-CN"/>
        </w:rPr>
        <w:t>本标准制定过程中，主要依据和参考了以下标准或文件：</w:t>
      </w:r>
    </w:p>
    <w:p>
      <w:pPr>
        <w:autoSpaceDE w:val="0"/>
        <w:autoSpaceDN w:val="0"/>
        <w:adjustRightInd w:val="0"/>
        <w:spacing w:before="0" w:beforeLines="0" w:after="0" w:afterLines="0" w:line="360" w:lineRule="auto"/>
        <w:ind w:firstLine="560" w:firstLineChars="200"/>
        <w:rPr>
          <w:rFonts w:hint="eastAsia" w:ascii="仿宋" w:hAnsi="仿宋" w:eastAsia="仿宋" w:cs="仿宋"/>
          <w:b w:val="0"/>
          <w:bCs w:val="0"/>
          <w:spacing w:val="0"/>
          <w:kern w:val="0"/>
          <w:sz w:val="28"/>
          <w:szCs w:val="28"/>
          <w:highlight w:val="none"/>
          <w:lang w:val="en-US" w:eastAsia="zh-CN"/>
        </w:rPr>
      </w:pPr>
      <w:r>
        <w:rPr>
          <w:rFonts w:hint="eastAsia" w:ascii="仿宋" w:hAnsi="仿宋" w:eastAsia="仿宋" w:cs="仿宋"/>
          <w:b w:val="0"/>
          <w:bCs w:val="0"/>
          <w:spacing w:val="0"/>
          <w:kern w:val="0"/>
          <w:sz w:val="28"/>
          <w:szCs w:val="28"/>
          <w:highlight w:val="none"/>
          <w:lang w:val="en-US" w:eastAsia="zh-CN"/>
        </w:rPr>
        <w:t>GB/T 25069-2010 信息安全技术术语</w:t>
      </w:r>
    </w:p>
    <w:p>
      <w:pPr>
        <w:autoSpaceDE w:val="0"/>
        <w:autoSpaceDN w:val="0"/>
        <w:adjustRightInd w:val="0"/>
        <w:spacing w:before="0" w:beforeLines="0" w:after="0" w:afterLines="0" w:line="360" w:lineRule="auto"/>
        <w:ind w:firstLine="560" w:firstLineChars="200"/>
        <w:rPr>
          <w:rFonts w:hint="eastAsia" w:ascii="仿宋" w:hAnsi="仿宋" w:eastAsia="仿宋" w:cs="仿宋"/>
          <w:b w:val="0"/>
          <w:bCs w:val="0"/>
          <w:spacing w:val="0"/>
          <w:kern w:val="0"/>
          <w:sz w:val="28"/>
          <w:szCs w:val="28"/>
          <w:highlight w:val="none"/>
          <w:lang w:val="en-US" w:eastAsia="zh-CN"/>
        </w:rPr>
      </w:pPr>
      <w:r>
        <w:rPr>
          <w:rFonts w:hint="eastAsia" w:ascii="仿宋" w:hAnsi="仿宋" w:eastAsia="仿宋" w:cs="仿宋"/>
          <w:b w:val="0"/>
          <w:bCs w:val="0"/>
          <w:spacing w:val="0"/>
          <w:kern w:val="0"/>
          <w:sz w:val="28"/>
          <w:szCs w:val="28"/>
          <w:highlight w:val="none"/>
          <w:lang w:val="en-US" w:eastAsia="zh-CN"/>
        </w:rPr>
        <w:t>GB/T 32399-2015 信息技术云计算参考架构</w:t>
      </w:r>
    </w:p>
    <w:p>
      <w:pPr>
        <w:autoSpaceDE w:val="0"/>
        <w:autoSpaceDN w:val="0"/>
        <w:adjustRightInd w:val="0"/>
        <w:spacing w:before="0" w:beforeLines="0" w:after="0" w:afterLines="0" w:line="360" w:lineRule="auto"/>
        <w:ind w:firstLine="560" w:firstLineChars="200"/>
        <w:rPr>
          <w:rFonts w:hint="eastAsia" w:ascii="仿宋" w:hAnsi="仿宋" w:eastAsia="仿宋" w:cs="仿宋"/>
          <w:b w:val="0"/>
          <w:bCs w:val="0"/>
          <w:spacing w:val="0"/>
          <w:kern w:val="0"/>
          <w:sz w:val="28"/>
          <w:szCs w:val="28"/>
          <w:highlight w:val="none"/>
          <w:lang w:val="en-US" w:eastAsia="zh-CN"/>
        </w:rPr>
      </w:pPr>
      <w:r>
        <w:rPr>
          <w:rFonts w:hint="eastAsia" w:ascii="仿宋" w:hAnsi="仿宋" w:eastAsia="仿宋" w:cs="仿宋"/>
          <w:b w:val="0"/>
          <w:bCs w:val="0"/>
          <w:spacing w:val="0"/>
          <w:kern w:val="0"/>
          <w:sz w:val="28"/>
          <w:szCs w:val="28"/>
          <w:highlight w:val="none"/>
          <w:lang w:val="en-US" w:eastAsia="zh-CN"/>
        </w:rPr>
        <w:t>CY/T 126-2015　数字版权唯一标识符</w:t>
      </w:r>
    </w:p>
    <w:p>
      <w:pPr>
        <w:autoSpaceDE w:val="0"/>
        <w:autoSpaceDN w:val="0"/>
        <w:adjustRightInd w:val="0"/>
        <w:spacing w:before="0" w:beforeLines="0" w:after="0" w:afterLines="0" w:line="360" w:lineRule="auto"/>
        <w:ind w:firstLine="560" w:firstLineChars="200"/>
        <w:rPr>
          <w:rFonts w:hint="eastAsia" w:ascii="仿宋" w:hAnsi="仿宋" w:eastAsia="仿宋" w:cs="仿宋"/>
          <w:b w:val="0"/>
          <w:bCs w:val="0"/>
          <w:spacing w:val="0"/>
          <w:kern w:val="0"/>
          <w:sz w:val="28"/>
          <w:szCs w:val="28"/>
          <w:highlight w:val="none"/>
          <w:lang w:val="en-US" w:eastAsia="zh-CN"/>
        </w:rPr>
      </w:pPr>
      <w:r>
        <w:rPr>
          <w:rFonts w:hint="eastAsia" w:ascii="仿宋" w:hAnsi="仿宋" w:eastAsia="仿宋" w:cs="仿宋"/>
          <w:b w:val="0"/>
          <w:bCs w:val="0"/>
          <w:spacing w:val="0"/>
          <w:kern w:val="0"/>
          <w:sz w:val="28"/>
          <w:szCs w:val="28"/>
          <w:highlight w:val="none"/>
          <w:lang w:val="en-US" w:eastAsia="zh-CN"/>
        </w:rPr>
        <w:t xml:space="preserve">ISO 22739：2020  区块链和分布式账本技术—词汇 </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textAlignment w:val="auto"/>
        <w:rPr>
          <w:rFonts w:hint="eastAsia" w:ascii="仿宋" w:hAnsi="仿宋" w:eastAsia="仿宋" w:cs="仿宋"/>
          <w:b/>
          <w:bCs/>
          <w:spacing w:val="0"/>
          <w:kern w:val="0"/>
          <w:sz w:val="28"/>
          <w:szCs w:val="28"/>
          <w:highlight w:val="none"/>
          <w:lang w:val="en-US" w:eastAsia="zh-CN"/>
        </w:rPr>
      </w:pPr>
      <w:r>
        <w:rPr>
          <w:rFonts w:hint="eastAsia" w:ascii="仿宋" w:hAnsi="仿宋" w:eastAsia="仿宋" w:cs="仿宋"/>
          <w:b/>
          <w:bCs/>
          <w:spacing w:val="0"/>
          <w:kern w:val="0"/>
          <w:sz w:val="28"/>
          <w:szCs w:val="28"/>
          <w:highlight w:val="none"/>
          <w:lang w:val="en-US" w:eastAsia="zh-CN"/>
        </w:rPr>
        <w:t>（三）与现行相关法律、法规、规章、强制性标准的关系</w:t>
      </w:r>
    </w:p>
    <w:p>
      <w:pPr>
        <w:autoSpaceDE w:val="0"/>
        <w:autoSpaceDN w:val="0"/>
        <w:adjustRightInd w:val="0"/>
        <w:spacing w:before="0" w:beforeLines="0" w:after="0" w:afterLines="0" w:line="360" w:lineRule="auto"/>
        <w:ind w:firstLine="560" w:firstLineChars="200"/>
        <w:rPr>
          <w:rFonts w:hint="eastAsia" w:ascii="仿宋" w:hAnsi="仿宋" w:eastAsia="仿宋" w:cs="仿宋"/>
          <w:b w:val="0"/>
          <w:bCs w:val="0"/>
          <w:spacing w:val="0"/>
          <w:kern w:val="0"/>
          <w:sz w:val="28"/>
          <w:szCs w:val="28"/>
          <w:highlight w:val="none"/>
          <w:lang w:val="en-US" w:eastAsia="zh-CN"/>
        </w:rPr>
      </w:pPr>
      <w:r>
        <w:rPr>
          <w:rFonts w:hint="eastAsia" w:ascii="仿宋" w:hAnsi="仿宋" w:eastAsia="仿宋" w:cs="仿宋"/>
          <w:b w:val="0"/>
          <w:bCs w:val="0"/>
          <w:spacing w:val="0"/>
          <w:kern w:val="0"/>
          <w:sz w:val="28"/>
          <w:szCs w:val="28"/>
          <w:highlight w:val="none"/>
          <w:lang w:val="en-US" w:eastAsia="zh-CN"/>
        </w:rPr>
        <w:t>本标准与现行相关法律、法规、规章及相关强制性标准协调一致。</w:t>
      </w:r>
    </w:p>
    <w:p>
      <w:pPr>
        <w:autoSpaceDE w:val="0"/>
        <w:autoSpaceDN w:val="0"/>
        <w:adjustRightInd w:val="0"/>
        <w:spacing w:before="0" w:beforeLines="0" w:after="0" w:afterLines="0" w:line="360" w:lineRule="auto"/>
        <w:rPr>
          <w:rFonts w:hint="eastAsia" w:ascii="宋体" w:hAnsi="宋体" w:eastAsia="宋体" w:cs="宋体"/>
          <w:i w:val="0"/>
          <w:caps w:val="0"/>
          <w:color w:val="424849"/>
          <w:spacing w:val="0"/>
          <w:sz w:val="27"/>
          <w:szCs w:val="27"/>
          <w:shd w:val="clear" w:fill="FFFFFF"/>
          <w:lang w:val="zh-CN"/>
        </w:rPr>
      </w:pPr>
      <w:r>
        <w:rPr>
          <w:rFonts w:hint="eastAsia" w:ascii="黑体" w:hAnsi="黑体" w:eastAsia="黑体" w:cs="黑体"/>
          <w:sz w:val="32"/>
          <w:szCs w:val="32"/>
        </w:rPr>
        <w:t>三、主要条款的</w:t>
      </w:r>
      <w:r>
        <w:rPr>
          <w:rFonts w:hint="eastAsia" w:ascii="黑体" w:hAnsi="黑体" w:eastAsia="黑体" w:cs="黑体"/>
          <w:sz w:val="32"/>
          <w:szCs w:val="32"/>
          <w:lang w:val="zh-CN"/>
        </w:rPr>
        <w:t>说明</w:t>
      </w:r>
    </w:p>
    <w:p>
      <w:pPr>
        <w:pStyle w:val="3"/>
        <w:spacing w:beforeLines="0" w:afterLines="0"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第3章 术语和定义</w:t>
      </w:r>
    </w:p>
    <w:p>
      <w:pPr>
        <w:pStyle w:val="3"/>
        <w:autoSpaceDE/>
        <w:autoSpaceDN/>
        <w:adjustRightInd/>
        <w:spacing w:before="0" w:beforeLines="0" w:after="0" w:afterLines="0" w:line="360" w:lineRule="auto"/>
        <w:ind w:firstLine="560" w:firstLineChars="200"/>
        <w:rPr>
          <w:rFonts w:hint="eastAsia" w:ascii="仿宋" w:hAnsi="仿宋" w:eastAsia="仿宋" w:cs="仿宋"/>
          <w:i w:val="0"/>
          <w:caps w:val="0"/>
          <w:color w:val="auto"/>
          <w:spacing w:val="0"/>
          <w:sz w:val="28"/>
          <w:szCs w:val="28"/>
          <w:shd w:val="clear" w:fill="FFFFFF"/>
          <w:lang w:val="zh-CN"/>
        </w:rPr>
      </w:pPr>
      <w:r>
        <w:rPr>
          <w:rFonts w:hint="eastAsia" w:ascii="仿宋" w:hAnsi="仿宋" w:eastAsia="仿宋" w:cs="仿宋"/>
          <w:i w:val="0"/>
          <w:caps w:val="0"/>
          <w:color w:val="auto"/>
          <w:spacing w:val="0"/>
          <w:sz w:val="28"/>
          <w:szCs w:val="28"/>
          <w:shd w:val="clear" w:fill="FFFFFF"/>
          <w:lang w:val="zh-CN"/>
        </w:rPr>
        <w:t>为便于对标准的理解与执行，本章给出了“</w:t>
      </w:r>
      <w:r>
        <w:rPr>
          <w:rFonts w:hint="eastAsia" w:ascii="仿宋" w:hAnsi="仿宋" w:eastAsia="仿宋" w:cs="仿宋"/>
          <w:i w:val="0"/>
          <w:caps w:val="0"/>
          <w:color w:val="auto"/>
          <w:spacing w:val="0"/>
          <w:sz w:val="28"/>
          <w:szCs w:val="28"/>
          <w:shd w:val="clear" w:fill="FFFFFF"/>
          <w:lang w:val="zh-CN" w:eastAsia="zh-CN"/>
        </w:rPr>
        <w:t>区块链</w:t>
      </w:r>
      <w:r>
        <w:rPr>
          <w:rFonts w:hint="eastAsia" w:ascii="仿宋" w:hAnsi="仿宋" w:eastAsia="仿宋" w:cs="仿宋"/>
          <w:i w:val="0"/>
          <w:caps w:val="0"/>
          <w:color w:val="auto"/>
          <w:spacing w:val="0"/>
          <w:sz w:val="28"/>
          <w:szCs w:val="28"/>
          <w:shd w:val="clear" w:fill="FFFFFF"/>
          <w:lang w:val="zh-CN"/>
        </w:rPr>
        <w:t>”、“</w:t>
      </w:r>
      <w:r>
        <w:rPr>
          <w:rFonts w:hint="eastAsia" w:ascii="仿宋" w:hAnsi="仿宋" w:eastAsia="仿宋" w:cs="仿宋"/>
          <w:i w:val="0"/>
          <w:caps w:val="0"/>
          <w:color w:val="auto"/>
          <w:spacing w:val="0"/>
          <w:sz w:val="28"/>
          <w:szCs w:val="28"/>
          <w:shd w:val="clear" w:fill="FFFFFF"/>
          <w:lang w:val="zh-CN" w:eastAsia="zh-CN"/>
        </w:rPr>
        <w:t>区块链存证</w:t>
      </w:r>
      <w:r>
        <w:rPr>
          <w:rFonts w:hint="eastAsia" w:ascii="仿宋" w:hAnsi="仿宋" w:eastAsia="仿宋" w:cs="仿宋"/>
          <w:i w:val="0"/>
          <w:caps w:val="0"/>
          <w:color w:val="auto"/>
          <w:spacing w:val="0"/>
          <w:sz w:val="28"/>
          <w:szCs w:val="28"/>
          <w:shd w:val="clear" w:fill="FFFFFF"/>
          <w:lang w:val="zh-CN"/>
        </w:rPr>
        <w:t>”、“</w:t>
      </w:r>
      <w:r>
        <w:rPr>
          <w:rFonts w:hint="eastAsia" w:ascii="仿宋" w:hAnsi="仿宋" w:eastAsia="仿宋" w:cs="仿宋"/>
          <w:i w:val="0"/>
          <w:caps w:val="0"/>
          <w:color w:val="auto"/>
          <w:spacing w:val="0"/>
          <w:sz w:val="28"/>
          <w:szCs w:val="28"/>
          <w:shd w:val="clear" w:fill="FFFFFF"/>
          <w:lang w:val="zh-CN" w:eastAsia="zh-CN"/>
        </w:rPr>
        <w:t>共识机制</w:t>
      </w:r>
      <w:r>
        <w:rPr>
          <w:rFonts w:hint="eastAsia" w:ascii="仿宋" w:hAnsi="仿宋" w:eastAsia="仿宋" w:cs="仿宋"/>
          <w:i w:val="0"/>
          <w:caps w:val="0"/>
          <w:color w:val="auto"/>
          <w:spacing w:val="0"/>
          <w:sz w:val="28"/>
          <w:szCs w:val="28"/>
          <w:shd w:val="clear" w:fill="FFFFFF"/>
          <w:lang w:val="zh-CN"/>
        </w:rPr>
        <w:t>”、“</w:t>
      </w:r>
      <w:r>
        <w:rPr>
          <w:rFonts w:hint="eastAsia" w:ascii="仿宋" w:hAnsi="仿宋" w:eastAsia="仿宋" w:cs="仿宋"/>
          <w:i w:val="0"/>
          <w:caps w:val="0"/>
          <w:color w:val="auto"/>
          <w:spacing w:val="0"/>
          <w:sz w:val="28"/>
          <w:szCs w:val="28"/>
          <w:shd w:val="clear" w:fill="FFFFFF"/>
          <w:lang w:val="zh-CN" w:eastAsia="zh-CN"/>
        </w:rPr>
        <w:t>数字签名</w:t>
      </w:r>
      <w:r>
        <w:rPr>
          <w:rFonts w:hint="eastAsia" w:ascii="仿宋" w:hAnsi="仿宋" w:eastAsia="仿宋" w:cs="仿宋"/>
          <w:i w:val="0"/>
          <w:caps w:val="0"/>
          <w:color w:val="auto"/>
          <w:spacing w:val="0"/>
          <w:sz w:val="28"/>
          <w:szCs w:val="28"/>
          <w:shd w:val="clear" w:fill="FFFFFF"/>
          <w:lang w:val="zh-CN"/>
        </w:rPr>
        <w:t>”、“</w:t>
      </w:r>
      <w:r>
        <w:rPr>
          <w:rFonts w:hint="eastAsia" w:ascii="仿宋" w:hAnsi="仿宋" w:eastAsia="仿宋" w:cs="仿宋"/>
          <w:i w:val="0"/>
          <w:caps w:val="0"/>
          <w:color w:val="auto"/>
          <w:spacing w:val="0"/>
          <w:sz w:val="28"/>
          <w:szCs w:val="28"/>
          <w:shd w:val="clear" w:fill="FFFFFF"/>
          <w:lang w:val="zh-CN" w:eastAsia="zh-CN"/>
        </w:rPr>
        <w:t>存证过程</w:t>
      </w:r>
      <w:r>
        <w:rPr>
          <w:rFonts w:hint="eastAsia" w:ascii="仿宋" w:hAnsi="仿宋" w:eastAsia="仿宋" w:cs="仿宋"/>
          <w:i w:val="0"/>
          <w:caps w:val="0"/>
          <w:color w:val="auto"/>
          <w:spacing w:val="0"/>
          <w:sz w:val="28"/>
          <w:szCs w:val="28"/>
          <w:shd w:val="clear" w:fill="FFFFFF"/>
          <w:lang w:val="zh-CN"/>
        </w:rPr>
        <w:t>”、“</w:t>
      </w:r>
      <w:r>
        <w:rPr>
          <w:rFonts w:hint="eastAsia" w:ascii="仿宋" w:hAnsi="仿宋" w:eastAsia="仿宋" w:cs="仿宋"/>
          <w:i w:val="0"/>
          <w:caps w:val="0"/>
          <w:color w:val="auto"/>
          <w:spacing w:val="0"/>
          <w:sz w:val="28"/>
          <w:szCs w:val="28"/>
          <w:shd w:val="clear" w:fill="FFFFFF"/>
          <w:lang w:val="zh-CN" w:eastAsia="zh-CN"/>
        </w:rPr>
        <w:t>时间戳</w:t>
      </w:r>
      <w:r>
        <w:rPr>
          <w:rFonts w:hint="eastAsia" w:ascii="仿宋" w:hAnsi="仿宋" w:eastAsia="仿宋" w:cs="仿宋"/>
          <w:i w:val="0"/>
          <w:caps w:val="0"/>
          <w:color w:val="auto"/>
          <w:spacing w:val="0"/>
          <w:sz w:val="28"/>
          <w:szCs w:val="28"/>
          <w:shd w:val="clear" w:fill="FFFFFF"/>
          <w:lang w:val="zh-CN"/>
        </w:rPr>
        <w:t>”、“</w:t>
      </w:r>
      <w:r>
        <w:rPr>
          <w:rFonts w:hint="eastAsia" w:ascii="仿宋" w:hAnsi="仿宋" w:eastAsia="仿宋" w:cs="仿宋"/>
          <w:i w:val="0"/>
          <w:caps w:val="0"/>
          <w:color w:val="auto"/>
          <w:spacing w:val="0"/>
          <w:sz w:val="28"/>
          <w:szCs w:val="28"/>
          <w:shd w:val="clear" w:fill="FFFFFF"/>
          <w:lang w:val="zh-CN" w:eastAsia="zh-CN"/>
        </w:rPr>
        <w:t>分布式存储</w:t>
      </w:r>
      <w:r>
        <w:rPr>
          <w:rFonts w:hint="eastAsia" w:ascii="仿宋" w:hAnsi="仿宋" w:eastAsia="仿宋" w:cs="仿宋"/>
          <w:i w:val="0"/>
          <w:caps w:val="0"/>
          <w:color w:val="auto"/>
          <w:spacing w:val="0"/>
          <w:sz w:val="28"/>
          <w:szCs w:val="28"/>
          <w:shd w:val="clear" w:fill="FFFFFF"/>
          <w:lang w:val="zh-CN"/>
        </w:rPr>
        <w:t>”、“</w:t>
      </w:r>
      <w:r>
        <w:rPr>
          <w:rFonts w:hint="eastAsia" w:ascii="仿宋" w:hAnsi="仿宋" w:eastAsia="仿宋" w:cs="仿宋"/>
          <w:i w:val="0"/>
          <w:caps w:val="0"/>
          <w:color w:val="auto"/>
          <w:spacing w:val="0"/>
          <w:sz w:val="28"/>
          <w:szCs w:val="28"/>
          <w:shd w:val="clear" w:fill="FFFFFF"/>
          <w:lang w:val="zh-CN" w:eastAsia="zh-CN"/>
        </w:rPr>
        <w:t>数字作品</w:t>
      </w:r>
      <w:r>
        <w:rPr>
          <w:rFonts w:hint="eastAsia" w:ascii="仿宋" w:hAnsi="仿宋" w:eastAsia="仿宋" w:cs="仿宋"/>
          <w:i w:val="0"/>
          <w:caps w:val="0"/>
          <w:color w:val="auto"/>
          <w:spacing w:val="0"/>
          <w:sz w:val="28"/>
          <w:szCs w:val="28"/>
          <w:shd w:val="clear" w:fill="FFFFFF"/>
          <w:lang w:val="zh-CN"/>
        </w:rPr>
        <w:t>”、“</w:t>
      </w:r>
      <w:r>
        <w:rPr>
          <w:rFonts w:hint="eastAsia" w:ascii="仿宋" w:hAnsi="仿宋" w:eastAsia="仿宋" w:cs="仿宋"/>
          <w:i w:val="0"/>
          <w:caps w:val="0"/>
          <w:color w:val="auto"/>
          <w:spacing w:val="0"/>
          <w:sz w:val="28"/>
          <w:szCs w:val="28"/>
          <w:shd w:val="clear" w:fill="FFFFFF"/>
          <w:lang w:val="zh-CN" w:eastAsia="zh-CN"/>
        </w:rPr>
        <w:t>数字版权</w:t>
      </w:r>
      <w:r>
        <w:rPr>
          <w:rFonts w:hint="eastAsia" w:ascii="仿宋" w:hAnsi="仿宋" w:eastAsia="仿宋" w:cs="仿宋"/>
          <w:i w:val="0"/>
          <w:caps w:val="0"/>
          <w:color w:val="auto"/>
          <w:spacing w:val="0"/>
          <w:sz w:val="28"/>
          <w:szCs w:val="28"/>
          <w:shd w:val="clear" w:fill="FFFFFF"/>
          <w:lang w:val="zh-CN"/>
        </w:rPr>
        <w:t>”、“</w:t>
      </w:r>
      <w:r>
        <w:rPr>
          <w:rFonts w:hint="eastAsia" w:ascii="仿宋" w:hAnsi="仿宋" w:eastAsia="仿宋" w:cs="仿宋"/>
          <w:i w:val="0"/>
          <w:caps w:val="0"/>
          <w:color w:val="auto"/>
          <w:spacing w:val="0"/>
          <w:sz w:val="28"/>
          <w:szCs w:val="28"/>
          <w:shd w:val="clear" w:fill="FFFFFF"/>
          <w:lang w:val="zh-CN" w:eastAsia="zh-CN"/>
        </w:rPr>
        <w:t>数字版权唯一标识符</w:t>
      </w:r>
      <w:r>
        <w:rPr>
          <w:rFonts w:hint="eastAsia" w:ascii="仿宋" w:hAnsi="仿宋" w:eastAsia="仿宋" w:cs="仿宋"/>
          <w:i w:val="0"/>
          <w:caps w:val="0"/>
          <w:color w:val="auto"/>
          <w:spacing w:val="0"/>
          <w:sz w:val="28"/>
          <w:szCs w:val="28"/>
          <w:shd w:val="clear" w:fill="FFFFFF"/>
          <w:lang w:val="zh-CN"/>
        </w:rPr>
        <w:t>”的术语和定义。</w:t>
      </w:r>
    </w:p>
    <w:p>
      <w:pPr>
        <w:numPr>
          <w:ilvl w:val="0"/>
          <w:numId w:val="23"/>
        </w:numPr>
        <w:autoSpaceDE w:val="0"/>
        <w:autoSpaceDN w:val="0"/>
        <w:adjustRightInd w:val="0"/>
        <w:spacing w:before="0" w:beforeLines="0" w:after="0" w:afterLines="0" w:line="360" w:lineRule="auto"/>
        <w:ind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数字版权存证应用模型</w:t>
      </w:r>
    </w:p>
    <w:p>
      <w:pPr>
        <w:pStyle w:val="3"/>
        <w:numPr>
          <w:ilvl w:val="0"/>
          <w:numId w:val="0"/>
        </w:numPr>
        <w:autoSpaceDE w:val="0"/>
        <w:autoSpaceDN w:val="0"/>
        <w:adjustRightInd w:val="0"/>
        <w:spacing w:before="0" w:beforeLines="0" w:after="0" w:afterLines="0" w:line="360" w:lineRule="auto"/>
        <w:ind w:firstLine="560" w:firstLineChars="200"/>
        <w:rPr>
          <w:rFonts w:hint="eastAsia" w:ascii="仿宋" w:hAnsi="仿宋" w:eastAsia="仿宋" w:cs="仿宋"/>
          <w:i w:val="0"/>
          <w:caps w:val="0"/>
          <w:color w:val="auto"/>
          <w:spacing w:val="0"/>
          <w:sz w:val="28"/>
          <w:szCs w:val="28"/>
          <w:shd w:val="clear" w:fill="FFFFFF"/>
          <w:lang w:val="zh-CN" w:eastAsia="zh-CN"/>
        </w:rPr>
      </w:pPr>
      <w:r>
        <w:rPr>
          <w:rFonts w:hint="eastAsia" w:ascii="仿宋" w:hAnsi="仿宋" w:eastAsia="仿宋" w:cs="仿宋"/>
          <w:i w:val="0"/>
          <w:caps w:val="0"/>
          <w:color w:val="auto"/>
          <w:spacing w:val="0"/>
          <w:sz w:val="28"/>
          <w:szCs w:val="28"/>
          <w:shd w:val="clear" w:fill="FFFFFF"/>
          <w:lang w:val="zh-CN"/>
        </w:rPr>
        <w:t>本章对</w:t>
      </w:r>
      <w:r>
        <w:rPr>
          <w:rFonts w:hint="eastAsia" w:ascii="仿宋" w:hAnsi="仿宋" w:eastAsia="仿宋" w:cs="仿宋"/>
          <w:i w:val="0"/>
          <w:caps w:val="0"/>
          <w:color w:val="auto"/>
          <w:spacing w:val="0"/>
          <w:sz w:val="28"/>
          <w:szCs w:val="28"/>
          <w:shd w:val="clear" w:fill="FFFFFF"/>
          <w:lang w:val="zh-CN" w:eastAsia="zh-CN"/>
        </w:rPr>
        <w:t>数字版权存证应用模型中数字版权存证业务系统、版权电子数据存取的有效性、时间的有效性、存证证明机构的有效性、存证核验的有效性、数字版权存证系统业务相关方等</w:t>
      </w:r>
      <w:r>
        <w:rPr>
          <w:rFonts w:hint="eastAsia" w:ascii="仿宋" w:hAnsi="仿宋" w:eastAsia="仿宋" w:cs="仿宋"/>
          <w:i w:val="0"/>
          <w:caps w:val="0"/>
          <w:color w:val="auto"/>
          <w:spacing w:val="0"/>
          <w:sz w:val="28"/>
          <w:szCs w:val="28"/>
          <w:shd w:val="clear" w:fill="FFFFFF"/>
          <w:lang w:val="zh-CN"/>
        </w:rPr>
        <w:t>提出相关要求。</w:t>
      </w:r>
    </w:p>
    <w:p>
      <w:pPr>
        <w:pStyle w:val="3"/>
        <w:spacing w:beforeLines="0" w:afterLines="0"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 xml:space="preserve">第5章 </w:t>
      </w:r>
      <w:r>
        <w:rPr>
          <w:rFonts w:hint="eastAsia" w:ascii="仿宋" w:hAnsi="仿宋" w:eastAsia="仿宋" w:cs="仿宋"/>
          <w:b/>
          <w:bCs/>
          <w:sz w:val="30"/>
          <w:szCs w:val="30"/>
          <w:lang w:val="en-US" w:eastAsia="zh-CN"/>
        </w:rPr>
        <w:t>数字版权存证系统通用要求、关键流程</w:t>
      </w:r>
    </w:p>
    <w:p>
      <w:pPr>
        <w:pStyle w:val="3"/>
        <w:spacing w:beforeLines="0" w:afterLines="0" w:line="360" w:lineRule="auto"/>
        <w:ind w:firstLine="560" w:firstLineChars="200"/>
        <w:rPr>
          <w:rFonts w:hint="eastAsia" w:ascii="仿宋" w:hAnsi="仿宋" w:eastAsia="仿宋" w:cs="仿宋"/>
          <w:color w:val="auto"/>
          <w:sz w:val="28"/>
          <w:szCs w:val="28"/>
          <w:shd w:val="clear" w:fill="FFFFFF"/>
          <w:lang w:val="zh-CN" w:eastAsia="zh-CN"/>
        </w:rPr>
      </w:pPr>
      <w:r>
        <w:rPr>
          <w:rFonts w:hint="eastAsia" w:ascii="仿宋" w:hAnsi="仿宋" w:eastAsia="仿宋" w:cs="仿宋"/>
          <w:i w:val="0"/>
          <w:caps w:val="0"/>
          <w:color w:val="424849"/>
          <w:spacing w:val="0"/>
          <w:sz w:val="28"/>
          <w:szCs w:val="28"/>
          <w:shd w:val="clear" w:fill="FFFFFF"/>
          <w:lang w:val="zh-CN"/>
        </w:rPr>
        <w:t>本章对</w:t>
      </w:r>
      <w:r>
        <w:rPr>
          <w:rFonts w:hint="eastAsia" w:ascii="仿宋" w:hAnsi="仿宋" w:eastAsia="仿宋" w:cs="仿宋"/>
          <w:i w:val="0"/>
          <w:caps w:val="0"/>
          <w:color w:val="424849"/>
          <w:spacing w:val="0"/>
          <w:sz w:val="28"/>
          <w:szCs w:val="28"/>
          <w:shd w:val="clear" w:fill="FFFFFF"/>
          <w:lang w:val="zh-CN" w:eastAsia="zh-CN"/>
        </w:rPr>
        <w:t>数字版权存证系统中的业务系统、实名认证、授权与告知、存证系统应用流程</w:t>
      </w:r>
      <w:r>
        <w:rPr>
          <w:rFonts w:hint="eastAsia" w:ascii="仿宋" w:hAnsi="仿宋" w:eastAsia="仿宋" w:cs="仿宋"/>
          <w:i w:val="0"/>
          <w:caps w:val="0"/>
          <w:color w:val="424849"/>
          <w:spacing w:val="0"/>
          <w:sz w:val="28"/>
          <w:szCs w:val="28"/>
          <w:shd w:val="clear" w:fill="FFFFFF"/>
          <w:lang w:val="zh-CN"/>
        </w:rPr>
        <w:t>等提出相关要求。</w:t>
      </w:r>
    </w:p>
    <w:p>
      <w:pPr>
        <w:numPr>
          <w:ilvl w:val="0"/>
          <w:numId w:val="24"/>
        </w:numPr>
        <w:autoSpaceDE w:val="0"/>
        <w:autoSpaceDN w:val="0"/>
        <w:adjustRightInd w:val="0"/>
        <w:spacing w:before="0" w:beforeLines="0" w:after="0" w:afterLines="0" w:line="360" w:lineRule="auto"/>
        <w:rPr>
          <w:rFonts w:hint="eastAsia" w:ascii="黑体" w:hAnsi="黑体" w:eastAsia="黑体" w:cs="黑体"/>
          <w:sz w:val="32"/>
          <w:szCs w:val="32"/>
        </w:rPr>
      </w:pPr>
      <w:r>
        <w:rPr>
          <w:rFonts w:hint="eastAsia" w:ascii="黑体" w:hAnsi="黑体" w:eastAsia="黑体" w:cs="黑体"/>
          <w:sz w:val="32"/>
          <w:szCs w:val="32"/>
        </w:rPr>
        <w:t>采用国际标准和国外先进标准的程度</w:t>
      </w:r>
    </w:p>
    <w:p>
      <w:pPr>
        <w:autoSpaceDE w:val="0"/>
        <w:autoSpaceDN w:val="0"/>
        <w:adjustRightInd w:val="0"/>
        <w:spacing w:before="0" w:beforeLines="0" w:after="0" w:afterLines="0" w:line="360" w:lineRule="auto"/>
        <w:ind w:firstLine="560" w:firstLineChars="200"/>
        <w:rPr>
          <w:rFonts w:ascii="仿宋" w:hAnsi="仿宋" w:eastAsia="仿宋" w:cs="仿宋"/>
          <w:sz w:val="28"/>
          <w:szCs w:val="28"/>
        </w:rPr>
      </w:pPr>
      <w:r>
        <w:rPr>
          <w:rFonts w:hint="eastAsia" w:ascii="仿宋" w:hAnsi="仿宋" w:eastAsia="仿宋" w:cs="仿宋"/>
          <w:sz w:val="28"/>
          <w:szCs w:val="28"/>
        </w:rPr>
        <w:t>本标准没有采用国际标准，未查到同类国际、国外标准。</w:t>
      </w:r>
    </w:p>
    <w:p>
      <w:pPr>
        <w:autoSpaceDE w:val="0"/>
        <w:autoSpaceDN w:val="0"/>
        <w:adjustRightInd w:val="0"/>
        <w:spacing w:before="0" w:beforeLines="0" w:after="0" w:afterLines="0" w:line="360" w:lineRule="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重大分歧意见的处理经过和依据</w:t>
      </w:r>
    </w:p>
    <w:p>
      <w:pPr>
        <w:numPr>
          <w:ilvl w:val="0"/>
          <w:numId w:val="0"/>
        </w:numPr>
        <w:autoSpaceDE w:val="0"/>
        <w:autoSpaceDN w:val="0"/>
        <w:adjustRightInd w:val="0"/>
        <w:spacing w:before="0" w:beforeLines="0" w:after="0" w:afterLines="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本标准在制定过程中未出现重大分歧意见。</w:t>
      </w:r>
    </w:p>
    <w:p>
      <w:pPr>
        <w:autoSpaceDE w:val="0"/>
        <w:autoSpaceDN w:val="0"/>
        <w:adjustRightInd w:val="0"/>
        <w:spacing w:before="0" w:beforeLines="0" w:after="0" w:afterLines="0" w:line="360" w:lineRule="auto"/>
        <w:rPr>
          <w:rFonts w:ascii="黑体" w:hAnsi="黑体" w:eastAsia="黑体" w:cs="黑体"/>
          <w:sz w:val="32"/>
          <w:szCs w:val="32"/>
        </w:rPr>
      </w:pPr>
      <w:r>
        <w:rPr>
          <w:rFonts w:hint="eastAsia" w:ascii="黑体" w:hAnsi="黑体" w:eastAsia="黑体" w:cs="黑体"/>
          <w:sz w:val="32"/>
          <w:szCs w:val="32"/>
        </w:rPr>
        <w:t>六、贯彻标准的要求、措施和建议</w:t>
      </w:r>
    </w:p>
    <w:p>
      <w:pPr>
        <w:pStyle w:val="3"/>
        <w:spacing w:beforeLines="0" w:afterLines="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了使该标准的制定能尽快服务区块链数字版权存证，建议标准发布后，要做好宣传培训、加大贯彻实施和建立检查监督机制等工作。具体来说：（1）加大宣贯力度。一是利用报纸、电视、电台等各种新闻媒体，大力宣传，为标准的实施营造良好的社会氛围。二是组织</w:t>
      </w:r>
      <w:r>
        <w:rPr>
          <w:rFonts w:hint="eastAsia" w:ascii="仿宋" w:hAnsi="仿宋" w:eastAsia="仿宋" w:cs="仿宋"/>
          <w:sz w:val="28"/>
          <w:szCs w:val="28"/>
          <w:lang w:val="en-US" w:eastAsia="zh-CN"/>
        </w:rPr>
        <w:t>相关技术人员、</w:t>
      </w:r>
      <w:r>
        <w:rPr>
          <w:rFonts w:hint="eastAsia" w:ascii="仿宋" w:hAnsi="仿宋" w:eastAsia="仿宋" w:cs="仿宋"/>
          <w:sz w:val="28"/>
          <w:szCs w:val="28"/>
        </w:rPr>
        <w:t>协会成员单位</w:t>
      </w:r>
      <w:r>
        <w:rPr>
          <w:rFonts w:hint="eastAsia" w:ascii="仿宋" w:hAnsi="仿宋" w:eastAsia="仿宋" w:cs="仿宋"/>
          <w:sz w:val="28"/>
          <w:szCs w:val="28"/>
          <w:lang w:eastAsia="zh-CN"/>
        </w:rPr>
        <w:t>等</w:t>
      </w:r>
      <w:r>
        <w:rPr>
          <w:rFonts w:hint="eastAsia" w:ascii="仿宋" w:hAnsi="仿宋" w:eastAsia="仿宋" w:cs="仿宋"/>
          <w:sz w:val="28"/>
          <w:szCs w:val="28"/>
        </w:rPr>
        <w:t>进行培训学习。（2）加强标准实施评价。对在标准实施过程中发现的问题及提出的意见，要进行深入探讨和研究，做好标准的修订和完善工作。</w:t>
      </w:r>
    </w:p>
    <w:p>
      <w:pPr>
        <w:pStyle w:val="3"/>
        <w:spacing w:beforeLines="0" w:afterLines="0" w:line="360" w:lineRule="auto"/>
        <w:jc w:val="right"/>
        <w:rPr>
          <w:rFonts w:hint="eastAsia" w:ascii="仿宋" w:hAnsi="仿宋" w:eastAsia="仿宋" w:cs="仿宋"/>
          <w:sz w:val="30"/>
          <w:szCs w:val="30"/>
        </w:rPr>
      </w:pPr>
      <w:r>
        <w:rPr>
          <w:rFonts w:hint="eastAsia" w:ascii="仿宋" w:hAnsi="仿宋" w:eastAsia="仿宋" w:cs="仿宋"/>
          <w:sz w:val="30"/>
          <w:szCs w:val="30"/>
        </w:rPr>
        <w:t>《区块链数字版权存证</w:t>
      </w:r>
      <w:r>
        <w:rPr>
          <w:rFonts w:hint="eastAsia" w:ascii="仿宋" w:hAnsi="仿宋" w:eastAsia="仿宋" w:cs="仿宋"/>
          <w:sz w:val="30"/>
          <w:szCs w:val="30"/>
          <w:lang w:val="en-US" w:eastAsia="zh-CN"/>
        </w:rPr>
        <w:t>应用规范</w:t>
      </w:r>
      <w:r>
        <w:rPr>
          <w:rFonts w:hint="eastAsia" w:ascii="仿宋" w:hAnsi="仿宋" w:eastAsia="仿宋" w:cs="仿宋"/>
          <w:sz w:val="30"/>
          <w:szCs w:val="30"/>
        </w:rPr>
        <w:t>》标准起草小组</w:t>
      </w:r>
    </w:p>
    <w:p>
      <w:pPr>
        <w:adjustRightInd w:val="0"/>
        <w:snapToGrid w:val="0"/>
        <w:spacing w:beforeLines="0" w:afterLines="0" w:line="360" w:lineRule="auto"/>
        <w:ind w:right="272"/>
        <w:jc w:val="right"/>
        <w:rPr>
          <w:rFonts w:hint="eastAsia" w:ascii="仿宋" w:hAnsi="仿宋" w:eastAsia="仿宋" w:cs="仿宋"/>
          <w:sz w:val="30"/>
          <w:szCs w:val="30"/>
          <w:highlight w:val="none"/>
        </w:rPr>
      </w:pPr>
      <w:r>
        <w:rPr>
          <w:rFonts w:hint="eastAsia" w:ascii="仿宋" w:hAnsi="仿宋" w:eastAsia="仿宋" w:cs="仿宋"/>
          <w:sz w:val="30"/>
          <w:szCs w:val="30"/>
          <w:highlight w:val="none"/>
        </w:rPr>
        <w:t>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月</w:t>
      </w:r>
    </w:p>
    <w:p>
      <w:pPr>
        <w:pStyle w:val="2"/>
        <w:ind w:left="0" w:leftChars="0" w:firstLine="280" w:firstLineChars="100"/>
        <w:jc w:val="both"/>
        <w:rPr>
          <w:rFonts w:hint="eastAsia" w:ascii="宋体" w:hAnsi="宋体" w:eastAsia="宋体" w:cs="宋体"/>
          <w:sz w:val="28"/>
          <w:szCs w:val="28"/>
          <w:shd w:val="clear" w:color="auto" w:fill="auto"/>
          <w:lang w:val="en-US" w:eastAsia="zh-CN"/>
        </w:rPr>
      </w:pPr>
    </w:p>
    <w:p>
      <w:pPr>
        <w:pStyle w:val="2"/>
        <w:ind w:left="0" w:leftChars="0" w:firstLine="0" w:firstLineChars="0"/>
        <w:jc w:val="both"/>
        <w:rPr>
          <w:rFonts w:hint="eastAsia" w:ascii="宋体" w:hAnsi="宋体" w:eastAsia="宋体" w:cs="宋体"/>
          <w:sz w:val="28"/>
          <w:szCs w:val="28"/>
          <w:shd w:val="clear" w:color="auto" w:fill="auto"/>
          <w:lang w:val="en-US" w:eastAsia="zh-CN"/>
        </w:rPr>
      </w:pPr>
    </w:p>
    <w:p>
      <w:pPr>
        <w:pStyle w:val="2"/>
        <w:ind w:left="0" w:leftChars="0" w:firstLine="0" w:firstLineChars="0"/>
        <w:jc w:val="both"/>
        <w:rPr>
          <w:rFonts w:hint="eastAsia" w:ascii="宋体" w:hAnsi="宋体" w:eastAsia="宋体" w:cs="宋体"/>
          <w:sz w:val="28"/>
          <w:szCs w:val="28"/>
          <w:shd w:val="clear" w:color="auto" w:fill="auto"/>
          <w:lang w:val="en-US" w:eastAsia="zh-CN"/>
        </w:rPr>
        <w:sectPr>
          <w:pgSz w:w="11907" w:h="16839"/>
          <w:pgMar w:top="1304" w:right="1134" w:bottom="1134" w:left="1134" w:header="851" w:footer="992" w:gutter="0"/>
          <w:cols w:space="720" w:num="1"/>
          <w:docGrid w:linePitch="435" w:charSpace="0"/>
        </w:sectPr>
      </w:pPr>
    </w:p>
    <w:p>
      <w:pPr>
        <w:ind w:left="-410" w:leftChars="-171"/>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3</w:t>
      </w:r>
    </w:p>
    <w:p>
      <w:pPr>
        <w:ind w:left="-410" w:leftChars="-171"/>
        <w:rPr>
          <w:rFonts w:hint="eastAsia" w:ascii="仿宋" w:hAnsi="仿宋" w:eastAsia="仿宋"/>
          <w:sz w:val="32"/>
          <w:szCs w:val="32"/>
          <w:lang w:val="en-US" w:eastAsia="zh-CN"/>
        </w:rPr>
      </w:pPr>
    </w:p>
    <w:p>
      <w:pPr>
        <w:snapToGrid w:val="0"/>
        <w:spacing w:line="288" w:lineRule="auto"/>
        <w:jc w:val="center"/>
        <w:rPr>
          <w:rFonts w:hint="eastAsia" w:ascii="宋体" w:hAnsi="宋体" w:eastAsia="宋体" w:cs="宋体"/>
          <w:b/>
          <w:bCs w:val="0"/>
          <w:sz w:val="44"/>
          <w:szCs w:val="44"/>
        </w:rPr>
      </w:pPr>
      <w:r>
        <w:rPr>
          <w:rFonts w:hint="eastAsia" w:ascii="宋体" w:hAnsi="宋体" w:eastAsia="宋体" w:cs="宋体"/>
          <w:b/>
          <w:bCs w:val="0"/>
          <w:sz w:val="44"/>
          <w:szCs w:val="44"/>
          <w:lang w:val="en-US" w:eastAsia="zh-CN"/>
        </w:rPr>
        <w:t>团体</w:t>
      </w:r>
      <w:r>
        <w:rPr>
          <w:rFonts w:hint="eastAsia" w:ascii="宋体" w:hAnsi="宋体" w:eastAsia="宋体" w:cs="宋体"/>
          <w:b/>
          <w:bCs w:val="0"/>
          <w:sz w:val="44"/>
          <w:szCs w:val="44"/>
        </w:rPr>
        <w:t xml:space="preserve">标准《 </w:t>
      </w:r>
      <w:r>
        <w:rPr>
          <w:rFonts w:hint="eastAsia" w:ascii="宋体" w:hAnsi="宋体" w:eastAsia="宋体" w:cs="宋体"/>
          <w:b/>
          <w:bCs w:val="0"/>
          <w:sz w:val="44"/>
          <w:szCs w:val="44"/>
          <w:lang w:val="en-US" w:eastAsia="zh-CN"/>
        </w:rPr>
        <w:t>区块链数字版权存证应用规范</w:t>
      </w:r>
      <w:r>
        <w:rPr>
          <w:rFonts w:hint="eastAsia" w:ascii="宋体" w:hAnsi="宋体" w:eastAsia="宋体" w:cs="宋体"/>
          <w:b/>
          <w:bCs w:val="0"/>
          <w:sz w:val="44"/>
          <w:szCs w:val="44"/>
        </w:rPr>
        <w:t xml:space="preserve"> 》（征求意见稿）</w:t>
      </w:r>
    </w:p>
    <w:p>
      <w:pPr>
        <w:snapToGrid w:val="0"/>
        <w:spacing w:line="288" w:lineRule="auto"/>
        <w:jc w:val="center"/>
        <w:rPr>
          <w:rFonts w:hint="eastAsia" w:ascii="宋体" w:hAnsi="宋体" w:eastAsia="宋体" w:cs="宋体"/>
          <w:b/>
          <w:bCs w:val="0"/>
          <w:sz w:val="44"/>
          <w:szCs w:val="44"/>
        </w:rPr>
      </w:pPr>
      <w:r>
        <w:rPr>
          <w:rFonts w:hint="eastAsia" w:ascii="宋体" w:hAnsi="宋体" w:eastAsia="宋体" w:cs="宋体"/>
          <w:b/>
          <w:bCs w:val="0"/>
          <w:sz w:val="44"/>
          <w:szCs w:val="44"/>
        </w:rPr>
        <w:t>意见反馈表</w:t>
      </w:r>
    </w:p>
    <w:p>
      <w:pPr>
        <w:pStyle w:val="10"/>
        <w:framePr w:w="0" w:hRule="auto" w:wrap="auto" w:vAnchor="margin" w:hAnchor="text" w:xAlign="left" w:yAlign="inline"/>
        <w:spacing w:line="280" w:lineRule="exact"/>
        <w:jc w:val="both"/>
        <w:rPr>
          <w:rFonts w:hint="eastAsia" w:eastAsia="黑体"/>
          <w:spacing w:val="100"/>
          <w:sz w:val="28"/>
          <w:szCs w:val="28"/>
          <w:lang w:eastAsia="zh-CN"/>
        </w:rPr>
      </w:pPr>
    </w:p>
    <w:tbl>
      <w:tblPr>
        <w:tblStyle w:val="6"/>
        <w:tblW w:w="13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481"/>
        <w:gridCol w:w="925"/>
        <w:gridCol w:w="3159"/>
        <w:gridCol w:w="1493"/>
        <w:gridCol w:w="2858"/>
        <w:gridCol w:w="914"/>
        <w:gridCol w:w="74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218" w:type="dxa"/>
            <w:vAlign w:val="center"/>
          </w:tcPr>
          <w:p>
            <w:pPr>
              <w:spacing w:line="360" w:lineRule="auto"/>
              <w:jc w:val="center"/>
              <w:rPr>
                <w:rFonts w:hint="eastAsia" w:ascii="仿宋" w:hAnsi="仿宋" w:eastAsia="仿宋" w:cs="仿宋"/>
              </w:rPr>
            </w:pPr>
            <w:r>
              <w:rPr>
                <w:rFonts w:hint="eastAsia" w:ascii="仿宋" w:hAnsi="仿宋" w:eastAsia="仿宋" w:cs="仿宋"/>
              </w:rPr>
              <w:t>填表人</w:t>
            </w:r>
          </w:p>
        </w:tc>
        <w:tc>
          <w:tcPr>
            <w:tcW w:w="1481" w:type="dxa"/>
            <w:vAlign w:val="center"/>
          </w:tcPr>
          <w:p>
            <w:pPr>
              <w:spacing w:line="360" w:lineRule="auto"/>
              <w:jc w:val="center"/>
              <w:rPr>
                <w:rFonts w:hint="eastAsia" w:ascii="仿宋" w:hAnsi="仿宋" w:eastAsia="仿宋" w:cs="仿宋"/>
              </w:rPr>
            </w:pPr>
          </w:p>
        </w:tc>
        <w:tc>
          <w:tcPr>
            <w:tcW w:w="925" w:type="dxa"/>
            <w:vAlign w:val="center"/>
          </w:tcPr>
          <w:p>
            <w:pPr>
              <w:spacing w:line="360" w:lineRule="auto"/>
              <w:jc w:val="center"/>
              <w:rPr>
                <w:rFonts w:hint="eastAsia" w:ascii="仿宋" w:hAnsi="仿宋" w:eastAsia="仿宋" w:cs="仿宋"/>
              </w:rPr>
            </w:pPr>
            <w:r>
              <w:rPr>
                <w:rFonts w:hint="eastAsia" w:ascii="仿宋" w:hAnsi="仿宋" w:eastAsia="仿宋" w:cs="仿宋"/>
              </w:rPr>
              <w:t>电话</w:t>
            </w:r>
          </w:p>
        </w:tc>
        <w:tc>
          <w:tcPr>
            <w:tcW w:w="3159" w:type="dxa"/>
            <w:vAlign w:val="center"/>
          </w:tcPr>
          <w:p>
            <w:pPr>
              <w:spacing w:line="360" w:lineRule="auto"/>
              <w:ind w:left="-274" w:leftChars="-114" w:firstLine="273" w:firstLineChars="114"/>
              <w:jc w:val="center"/>
              <w:rPr>
                <w:rFonts w:hint="eastAsia" w:ascii="仿宋" w:hAnsi="仿宋" w:eastAsia="仿宋" w:cs="仿宋"/>
              </w:rPr>
            </w:pPr>
          </w:p>
        </w:tc>
        <w:tc>
          <w:tcPr>
            <w:tcW w:w="1493" w:type="dxa"/>
            <w:vAlign w:val="center"/>
          </w:tcPr>
          <w:p>
            <w:pPr>
              <w:spacing w:line="360" w:lineRule="auto"/>
              <w:jc w:val="center"/>
              <w:rPr>
                <w:rFonts w:hint="eastAsia" w:ascii="仿宋" w:hAnsi="仿宋" w:eastAsia="仿宋" w:cs="仿宋"/>
              </w:rPr>
            </w:pPr>
            <w:r>
              <w:rPr>
                <w:rFonts w:hint="eastAsia" w:ascii="仿宋" w:hAnsi="仿宋" w:eastAsia="仿宋" w:cs="仿宋"/>
              </w:rPr>
              <w:t>传真</w:t>
            </w:r>
          </w:p>
        </w:tc>
        <w:tc>
          <w:tcPr>
            <w:tcW w:w="2858" w:type="dxa"/>
            <w:vAlign w:val="center"/>
          </w:tcPr>
          <w:p>
            <w:pPr>
              <w:spacing w:line="360" w:lineRule="auto"/>
              <w:jc w:val="center"/>
              <w:rPr>
                <w:rFonts w:hint="eastAsia" w:ascii="仿宋" w:hAnsi="仿宋" w:eastAsia="仿宋" w:cs="仿宋"/>
              </w:rPr>
            </w:pPr>
          </w:p>
        </w:tc>
        <w:tc>
          <w:tcPr>
            <w:tcW w:w="914" w:type="dxa"/>
            <w:vAlign w:val="center"/>
          </w:tcPr>
          <w:p>
            <w:pPr>
              <w:spacing w:line="360" w:lineRule="auto"/>
              <w:jc w:val="center"/>
              <w:rPr>
                <w:rFonts w:hint="eastAsia" w:ascii="仿宋" w:hAnsi="仿宋" w:eastAsia="仿宋" w:cs="仿宋"/>
              </w:rPr>
            </w:pPr>
            <w:r>
              <w:rPr>
                <w:rFonts w:hint="eastAsia" w:ascii="仿宋" w:hAnsi="仿宋" w:eastAsia="仿宋" w:cs="仿宋"/>
              </w:rPr>
              <w:t>E-mail</w:t>
            </w:r>
          </w:p>
        </w:tc>
        <w:tc>
          <w:tcPr>
            <w:tcW w:w="1932" w:type="dxa"/>
            <w:gridSpan w:val="2"/>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218" w:type="dxa"/>
            <w:vAlign w:val="center"/>
          </w:tcPr>
          <w:p>
            <w:pPr>
              <w:spacing w:line="360" w:lineRule="auto"/>
              <w:jc w:val="center"/>
              <w:rPr>
                <w:rFonts w:hint="eastAsia" w:ascii="仿宋" w:hAnsi="仿宋" w:eastAsia="仿宋" w:cs="仿宋"/>
              </w:rPr>
            </w:pPr>
            <w:r>
              <w:rPr>
                <w:rFonts w:hint="eastAsia" w:ascii="仿宋" w:hAnsi="仿宋" w:eastAsia="仿宋" w:cs="仿宋"/>
              </w:rPr>
              <w:t>单位</w:t>
            </w:r>
          </w:p>
        </w:tc>
        <w:tc>
          <w:tcPr>
            <w:tcW w:w="5565" w:type="dxa"/>
            <w:gridSpan w:val="3"/>
            <w:vAlign w:val="center"/>
          </w:tcPr>
          <w:p>
            <w:pPr>
              <w:spacing w:line="360" w:lineRule="auto"/>
              <w:jc w:val="center"/>
              <w:rPr>
                <w:rFonts w:hint="eastAsia" w:ascii="仿宋" w:hAnsi="仿宋" w:eastAsia="仿宋" w:cs="仿宋"/>
              </w:rPr>
            </w:pPr>
          </w:p>
        </w:tc>
        <w:tc>
          <w:tcPr>
            <w:tcW w:w="1493" w:type="dxa"/>
            <w:vAlign w:val="center"/>
          </w:tcPr>
          <w:p>
            <w:pPr>
              <w:spacing w:line="360" w:lineRule="auto"/>
              <w:jc w:val="center"/>
              <w:rPr>
                <w:rFonts w:hint="eastAsia" w:ascii="仿宋" w:hAnsi="仿宋" w:eastAsia="仿宋" w:cs="仿宋"/>
              </w:rPr>
            </w:pPr>
            <w:r>
              <w:rPr>
                <w:rFonts w:hint="eastAsia" w:ascii="仿宋" w:hAnsi="仿宋" w:eastAsia="仿宋" w:cs="仿宋"/>
              </w:rPr>
              <w:t>通信地址</w:t>
            </w:r>
          </w:p>
        </w:tc>
        <w:tc>
          <w:tcPr>
            <w:tcW w:w="3772" w:type="dxa"/>
            <w:gridSpan w:val="2"/>
            <w:vAlign w:val="center"/>
          </w:tcPr>
          <w:p>
            <w:pPr>
              <w:spacing w:line="360" w:lineRule="auto"/>
              <w:jc w:val="center"/>
              <w:rPr>
                <w:rFonts w:hint="eastAsia" w:ascii="仿宋" w:hAnsi="仿宋" w:eastAsia="仿宋" w:cs="仿宋"/>
              </w:rPr>
            </w:pPr>
          </w:p>
        </w:tc>
        <w:tc>
          <w:tcPr>
            <w:tcW w:w="741" w:type="dxa"/>
            <w:vAlign w:val="center"/>
          </w:tcPr>
          <w:p>
            <w:pPr>
              <w:spacing w:line="360" w:lineRule="auto"/>
              <w:jc w:val="center"/>
              <w:rPr>
                <w:rFonts w:hint="eastAsia" w:ascii="仿宋" w:hAnsi="仿宋" w:eastAsia="仿宋" w:cs="仿宋"/>
              </w:rPr>
            </w:pPr>
            <w:r>
              <w:rPr>
                <w:rFonts w:hint="eastAsia" w:ascii="仿宋" w:hAnsi="仿宋" w:eastAsia="仿宋" w:cs="仿宋"/>
              </w:rPr>
              <w:t>邮编</w:t>
            </w:r>
          </w:p>
        </w:tc>
        <w:tc>
          <w:tcPr>
            <w:tcW w:w="1191"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218" w:type="dxa"/>
            <w:vAlign w:val="center"/>
          </w:tcPr>
          <w:p>
            <w:pPr>
              <w:spacing w:line="360" w:lineRule="auto"/>
              <w:jc w:val="center"/>
              <w:rPr>
                <w:rFonts w:hint="eastAsia" w:ascii="仿宋" w:hAnsi="仿宋" w:eastAsia="仿宋" w:cs="仿宋"/>
              </w:rPr>
            </w:pPr>
            <w:r>
              <w:rPr>
                <w:rFonts w:hint="eastAsia" w:ascii="仿宋" w:hAnsi="仿宋" w:eastAsia="仿宋" w:cs="仿宋"/>
              </w:rPr>
              <w:t>序号</w:t>
            </w:r>
          </w:p>
        </w:tc>
        <w:tc>
          <w:tcPr>
            <w:tcW w:w="1481" w:type="dxa"/>
            <w:vAlign w:val="center"/>
          </w:tcPr>
          <w:p>
            <w:pPr>
              <w:spacing w:line="360" w:lineRule="auto"/>
              <w:jc w:val="center"/>
              <w:rPr>
                <w:rFonts w:hint="eastAsia" w:ascii="仿宋" w:hAnsi="仿宋" w:eastAsia="仿宋" w:cs="仿宋"/>
              </w:rPr>
            </w:pPr>
            <w:r>
              <w:rPr>
                <w:rFonts w:hint="eastAsia" w:ascii="仿宋" w:hAnsi="仿宋" w:eastAsia="仿宋" w:cs="仿宋"/>
              </w:rPr>
              <w:t>章条号</w:t>
            </w:r>
          </w:p>
        </w:tc>
        <w:tc>
          <w:tcPr>
            <w:tcW w:w="5577" w:type="dxa"/>
            <w:gridSpan w:val="3"/>
            <w:vAlign w:val="center"/>
          </w:tcPr>
          <w:p>
            <w:pPr>
              <w:spacing w:line="360" w:lineRule="auto"/>
              <w:jc w:val="center"/>
              <w:rPr>
                <w:rFonts w:hint="eastAsia" w:ascii="仿宋" w:hAnsi="仿宋" w:eastAsia="仿宋" w:cs="仿宋"/>
              </w:rPr>
            </w:pPr>
            <w:r>
              <w:rPr>
                <w:rFonts w:hint="eastAsia" w:ascii="仿宋" w:hAnsi="仿宋" w:eastAsia="仿宋" w:cs="仿宋"/>
              </w:rPr>
              <w:t>修改建议</w:t>
            </w:r>
          </w:p>
        </w:tc>
        <w:tc>
          <w:tcPr>
            <w:tcW w:w="5704" w:type="dxa"/>
            <w:gridSpan w:val="4"/>
            <w:vAlign w:val="center"/>
          </w:tcPr>
          <w:p>
            <w:pPr>
              <w:spacing w:line="360" w:lineRule="auto"/>
              <w:jc w:val="center"/>
              <w:rPr>
                <w:rFonts w:hint="eastAsia" w:ascii="仿宋" w:hAnsi="仿宋" w:eastAsia="仿宋" w:cs="仿宋"/>
              </w:rPr>
            </w:pPr>
            <w:r>
              <w:rPr>
                <w:rFonts w:hint="eastAsia" w:ascii="仿宋" w:hAnsi="仿宋" w:eastAsia="仿宋" w:cs="仿宋"/>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218" w:type="dxa"/>
            <w:vAlign w:val="center"/>
          </w:tcPr>
          <w:p>
            <w:pPr>
              <w:spacing w:line="360" w:lineRule="auto"/>
              <w:jc w:val="center"/>
              <w:rPr>
                <w:rFonts w:hint="eastAsia" w:ascii="仿宋" w:hAnsi="仿宋" w:eastAsia="仿宋" w:cs="仿宋"/>
              </w:rPr>
            </w:pPr>
          </w:p>
        </w:tc>
        <w:tc>
          <w:tcPr>
            <w:tcW w:w="1481" w:type="dxa"/>
            <w:vAlign w:val="center"/>
          </w:tcPr>
          <w:p>
            <w:pPr>
              <w:spacing w:line="360" w:lineRule="auto"/>
              <w:jc w:val="center"/>
              <w:rPr>
                <w:rFonts w:hint="eastAsia" w:ascii="仿宋" w:hAnsi="仿宋" w:eastAsia="仿宋" w:cs="仿宋"/>
              </w:rPr>
            </w:pPr>
          </w:p>
        </w:tc>
        <w:tc>
          <w:tcPr>
            <w:tcW w:w="5577" w:type="dxa"/>
            <w:gridSpan w:val="3"/>
            <w:vAlign w:val="center"/>
          </w:tcPr>
          <w:p>
            <w:pPr>
              <w:spacing w:line="360" w:lineRule="auto"/>
              <w:jc w:val="center"/>
              <w:rPr>
                <w:rFonts w:hint="eastAsia" w:ascii="仿宋" w:hAnsi="仿宋" w:eastAsia="仿宋" w:cs="仿宋"/>
              </w:rPr>
            </w:pPr>
          </w:p>
        </w:tc>
        <w:tc>
          <w:tcPr>
            <w:tcW w:w="5704" w:type="dxa"/>
            <w:gridSpan w:val="4"/>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218" w:type="dxa"/>
            <w:vAlign w:val="center"/>
          </w:tcPr>
          <w:p>
            <w:pPr>
              <w:spacing w:line="360" w:lineRule="auto"/>
              <w:jc w:val="center"/>
              <w:rPr>
                <w:rFonts w:hint="eastAsia" w:ascii="仿宋" w:hAnsi="仿宋" w:eastAsia="仿宋" w:cs="仿宋"/>
              </w:rPr>
            </w:pPr>
          </w:p>
        </w:tc>
        <w:tc>
          <w:tcPr>
            <w:tcW w:w="1481" w:type="dxa"/>
            <w:vAlign w:val="center"/>
          </w:tcPr>
          <w:p>
            <w:pPr>
              <w:spacing w:line="360" w:lineRule="auto"/>
              <w:jc w:val="center"/>
              <w:rPr>
                <w:rFonts w:hint="eastAsia" w:ascii="仿宋" w:hAnsi="仿宋" w:eastAsia="仿宋" w:cs="仿宋"/>
              </w:rPr>
            </w:pPr>
          </w:p>
        </w:tc>
        <w:tc>
          <w:tcPr>
            <w:tcW w:w="5577" w:type="dxa"/>
            <w:gridSpan w:val="3"/>
            <w:vAlign w:val="center"/>
          </w:tcPr>
          <w:p>
            <w:pPr>
              <w:spacing w:line="360" w:lineRule="auto"/>
              <w:jc w:val="center"/>
              <w:rPr>
                <w:rFonts w:hint="eastAsia" w:ascii="仿宋" w:hAnsi="仿宋" w:eastAsia="仿宋" w:cs="仿宋"/>
              </w:rPr>
            </w:pPr>
          </w:p>
        </w:tc>
        <w:tc>
          <w:tcPr>
            <w:tcW w:w="5704" w:type="dxa"/>
            <w:gridSpan w:val="4"/>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218" w:type="dxa"/>
            <w:vAlign w:val="center"/>
          </w:tcPr>
          <w:p>
            <w:pPr>
              <w:spacing w:line="360" w:lineRule="auto"/>
              <w:jc w:val="center"/>
              <w:rPr>
                <w:rFonts w:hint="eastAsia" w:ascii="仿宋" w:hAnsi="仿宋" w:eastAsia="仿宋" w:cs="仿宋"/>
              </w:rPr>
            </w:pPr>
          </w:p>
        </w:tc>
        <w:tc>
          <w:tcPr>
            <w:tcW w:w="1481" w:type="dxa"/>
            <w:vAlign w:val="center"/>
          </w:tcPr>
          <w:p>
            <w:pPr>
              <w:spacing w:line="360" w:lineRule="auto"/>
              <w:jc w:val="center"/>
              <w:rPr>
                <w:rFonts w:hint="eastAsia" w:ascii="仿宋" w:hAnsi="仿宋" w:eastAsia="仿宋" w:cs="仿宋"/>
              </w:rPr>
            </w:pPr>
          </w:p>
        </w:tc>
        <w:tc>
          <w:tcPr>
            <w:tcW w:w="5577" w:type="dxa"/>
            <w:gridSpan w:val="3"/>
            <w:vAlign w:val="center"/>
          </w:tcPr>
          <w:p>
            <w:pPr>
              <w:spacing w:line="360" w:lineRule="auto"/>
              <w:jc w:val="center"/>
              <w:rPr>
                <w:rFonts w:hint="eastAsia" w:ascii="仿宋" w:hAnsi="仿宋" w:eastAsia="仿宋" w:cs="仿宋"/>
              </w:rPr>
            </w:pPr>
          </w:p>
        </w:tc>
        <w:tc>
          <w:tcPr>
            <w:tcW w:w="5704" w:type="dxa"/>
            <w:gridSpan w:val="4"/>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218" w:type="dxa"/>
            <w:vAlign w:val="center"/>
          </w:tcPr>
          <w:p>
            <w:pPr>
              <w:spacing w:line="360" w:lineRule="auto"/>
              <w:jc w:val="center"/>
              <w:rPr>
                <w:rFonts w:hint="eastAsia" w:ascii="仿宋" w:hAnsi="仿宋" w:eastAsia="仿宋" w:cs="仿宋"/>
              </w:rPr>
            </w:pPr>
          </w:p>
        </w:tc>
        <w:tc>
          <w:tcPr>
            <w:tcW w:w="1481" w:type="dxa"/>
            <w:vAlign w:val="center"/>
          </w:tcPr>
          <w:p>
            <w:pPr>
              <w:spacing w:line="360" w:lineRule="auto"/>
              <w:jc w:val="center"/>
              <w:rPr>
                <w:rFonts w:hint="eastAsia" w:ascii="仿宋" w:hAnsi="仿宋" w:eastAsia="仿宋" w:cs="仿宋"/>
              </w:rPr>
            </w:pPr>
          </w:p>
        </w:tc>
        <w:tc>
          <w:tcPr>
            <w:tcW w:w="5577" w:type="dxa"/>
            <w:gridSpan w:val="3"/>
            <w:vAlign w:val="center"/>
          </w:tcPr>
          <w:p>
            <w:pPr>
              <w:spacing w:line="360" w:lineRule="auto"/>
              <w:jc w:val="center"/>
              <w:rPr>
                <w:rFonts w:hint="eastAsia" w:ascii="仿宋" w:hAnsi="仿宋" w:eastAsia="仿宋" w:cs="仿宋"/>
              </w:rPr>
            </w:pPr>
          </w:p>
        </w:tc>
        <w:tc>
          <w:tcPr>
            <w:tcW w:w="5704" w:type="dxa"/>
            <w:gridSpan w:val="4"/>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218" w:type="dxa"/>
            <w:vAlign w:val="center"/>
          </w:tcPr>
          <w:p>
            <w:pPr>
              <w:spacing w:line="360" w:lineRule="auto"/>
              <w:jc w:val="center"/>
              <w:rPr>
                <w:rFonts w:hint="eastAsia" w:ascii="仿宋" w:hAnsi="仿宋" w:eastAsia="仿宋" w:cs="仿宋"/>
              </w:rPr>
            </w:pPr>
          </w:p>
        </w:tc>
        <w:tc>
          <w:tcPr>
            <w:tcW w:w="1481" w:type="dxa"/>
            <w:vAlign w:val="center"/>
          </w:tcPr>
          <w:p>
            <w:pPr>
              <w:spacing w:line="360" w:lineRule="auto"/>
              <w:jc w:val="center"/>
              <w:rPr>
                <w:rFonts w:hint="eastAsia" w:ascii="仿宋" w:hAnsi="仿宋" w:eastAsia="仿宋" w:cs="仿宋"/>
              </w:rPr>
            </w:pPr>
          </w:p>
        </w:tc>
        <w:tc>
          <w:tcPr>
            <w:tcW w:w="5577" w:type="dxa"/>
            <w:gridSpan w:val="3"/>
            <w:vAlign w:val="center"/>
          </w:tcPr>
          <w:p>
            <w:pPr>
              <w:spacing w:line="360" w:lineRule="auto"/>
              <w:jc w:val="center"/>
              <w:rPr>
                <w:rFonts w:hint="eastAsia" w:ascii="仿宋" w:hAnsi="仿宋" w:eastAsia="仿宋" w:cs="仿宋"/>
              </w:rPr>
            </w:pPr>
          </w:p>
        </w:tc>
        <w:tc>
          <w:tcPr>
            <w:tcW w:w="5704" w:type="dxa"/>
            <w:gridSpan w:val="4"/>
            <w:vAlign w:val="center"/>
          </w:tcPr>
          <w:p>
            <w:pPr>
              <w:spacing w:line="360" w:lineRule="auto"/>
              <w:jc w:val="center"/>
              <w:rPr>
                <w:rFonts w:hint="eastAsia" w:ascii="仿宋" w:hAnsi="仿宋" w:eastAsia="仿宋" w:cs="仿宋"/>
              </w:rPr>
            </w:pPr>
          </w:p>
        </w:tc>
      </w:tr>
    </w:tbl>
    <w:p>
      <w:pPr>
        <w:tabs>
          <w:tab w:val="left" w:pos="5220"/>
        </w:tabs>
        <w:ind w:firstLine="960" w:firstLineChars="400"/>
        <w:rPr>
          <w:rFonts w:hint="eastAsia" w:ascii="仿宋" w:hAnsi="仿宋" w:eastAsia="仿宋" w:cs="仿宋"/>
        </w:rPr>
      </w:pPr>
      <w:r>
        <w:rPr>
          <w:rFonts w:hint="eastAsia" w:ascii="仿宋" w:hAnsi="仿宋" w:eastAsia="仿宋" w:cs="仿宋"/>
        </w:rPr>
        <w:t>请加盖单位公章                                             （纸幅不够，请附页）</w:t>
      </w:r>
    </w:p>
    <w:p/>
    <w:sectPr>
      <w:pgSz w:w="16838" w:h="11906" w:orient="landscape"/>
      <w:pgMar w:top="1803" w:right="1440" w:bottom="1803" w:left="1440"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51EE5"/>
    <w:multiLevelType w:val="singleLevel"/>
    <w:tmpl w:val="41C51EE5"/>
    <w:lvl w:ilvl="0" w:tentative="0">
      <w:start w:val="3"/>
      <w:numFmt w:val="decimal"/>
      <w:suff w:val="nothing"/>
      <w:lvlText w:val="%1、"/>
      <w:lvlJc w:val="left"/>
    </w:lvl>
  </w:abstractNum>
  <w:abstractNum w:abstractNumId="1">
    <w:nsid w:val="63E205CB"/>
    <w:multiLevelType w:val="singleLevel"/>
    <w:tmpl w:val="63E205CB"/>
    <w:lvl w:ilvl="0" w:tentative="0">
      <w:start w:val="4"/>
      <w:numFmt w:val="decimal"/>
      <w:suff w:val="space"/>
      <w:lvlText w:val="第%1章"/>
      <w:lvlJc w:val="left"/>
    </w:lvl>
  </w:abstractNum>
  <w:abstractNum w:abstractNumId="2">
    <w:nsid w:val="63E205E5"/>
    <w:multiLevelType w:val="singleLevel"/>
    <w:tmpl w:val="63E205E5"/>
    <w:lvl w:ilvl="0" w:tentative="0">
      <w:start w:val="4"/>
      <w:numFmt w:val="chineseCounting"/>
      <w:suff w:val="nothing"/>
      <w:lvlText w:val="%1、"/>
      <w:lvlJc w:val="left"/>
    </w:lvl>
  </w:abstractNum>
  <w:abstractNum w:abstractNumId="3">
    <w:nsid w:val="652CFFE5"/>
    <w:multiLevelType w:val="multilevel"/>
    <w:tmpl w:val="652CFFE5"/>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center"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egoe Print"/>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4">
    <w:nsid w:val="652D007C"/>
    <w:multiLevelType w:val="multilevel"/>
    <w:tmpl w:val="652D007C"/>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egoe Print"/>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5">
    <w:nsid w:val="652D012D"/>
    <w:multiLevelType w:val="multilevel"/>
    <w:tmpl w:val="652D012D"/>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egoe Print"/>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6">
    <w:nsid w:val="652D01E7"/>
    <w:multiLevelType w:val="multilevel"/>
    <w:tmpl w:val="652D01E7"/>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egoe Print"/>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7">
    <w:nsid w:val="652D027E"/>
    <w:multiLevelType w:val="multilevel"/>
    <w:tmpl w:val="652D027E"/>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egoe Print"/>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8">
    <w:nsid w:val="652D040D"/>
    <w:multiLevelType w:val="multilevel"/>
    <w:tmpl w:val="652D040D"/>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egoe Print"/>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9">
    <w:nsid w:val="652D0544"/>
    <w:multiLevelType w:val="multilevel"/>
    <w:tmpl w:val="652D0544"/>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egoe Print"/>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10">
    <w:nsid w:val="652D05DD"/>
    <w:multiLevelType w:val="multilevel"/>
    <w:tmpl w:val="652D05DD"/>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egoe Print"/>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11">
    <w:nsid w:val="652D06AE"/>
    <w:multiLevelType w:val="multilevel"/>
    <w:tmpl w:val="652D06AE"/>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egoe Print"/>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12">
    <w:nsid w:val="652D0757"/>
    <w:multiLevelType w:val="multilevel"/>
    <w:tmpl w:val="652D0757"/>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egoe Print"/>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13">
    <w:nsid w:val="652D0840"/>
    <w:multiLevelType w:val="multilevel"/>
    <w:tmpl w:val="652D0840"/>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center"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egoe Print"/>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14">
    <w:nsid w:val="652D0919"/>
    <w:multiLevelType w:val="multilevel"/>
    <w:tmpl w:val="652D0919"/>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center"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egoe Print"/>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15">
    <w:nsid w:val="652D09A2"/>
    <w:multiLevelType w:val="multilevel"/>
    <w:tmpl w:val="652D09A2"/>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egoe Print"/>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16">
    <w:nsid w:val="652D0AA2"/>
    <w:multiLevelType w:val="multilevel"/>
    <w:tmpl w:val="652D0AA2"/>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egoe Print"/>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17">
    <w:nsid w:val="652E3224"/>
    <w:multiLevelType w:val="multilevel"/>
    <w:tmpl w:val="652E3224"/>
    <w:lvl w:ilvl="0" w:tentative="0">
      <w:start w:val="1"/>
      <w:numFmt w:val="lowerLetter"/>
      <w:pStyle w:val="20"/>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18">
    <w:nsid w:val="652E325B"/>
    <w:multiLevelType w:val="multilevel"/>
    <w:tmpl w:val="652E325B"/>
    <w:lvl w:ilvl="0" w:tentative="0">
      <w:start w:val="1"/>
      <w:numFmt w:val="none"/>
      <w:pStyle w:val="12"/>
      <w:suff w:val="nothing"/>
      <w:lvlText w:val="%1"/>
      <w:lvlJc w:val="left"/>
      <w:pPr>
        <w:ind w:left="425" w:leftChars="0" w:hanging="425" w:firstLineChars="0"/>
      </w:pPr>
      <w:rPr>
        <w:rFonts w:hint="default"/>
      </w:rPr>
    </w:lvl>
    <w:lvl w:ilvl="1" w:tentative="0">
      <w:start w:val="1"/>
      <w:numFmt w:val="decimal"/>
      <w:suff w:val="nothing"/>
      <w:lvlText w:val="%10.%2 "/>
      <w:lvlJc w:val="left"/>
      <w:pPr>
        <w:ind w:left="0" w:leftChars="0" w:firstLine="0" w:firstLineChars="0"/>
      </w:pPr>
      <w:rPr>
        <w:rFonts w:hint="default" w:ascii="黑体" w:hAnsi="黑体" w:eastAsia="黑体" w:cs="黑体"/>
        <w:sz w:val="20"/>
      </w:rPr>
    </w:lvl>
    <w:lvl w:ilvl="2" w:tentative="0">
      <w:start w:val="1"/>
      <w:numFmt w:val="decimal"/>
      <w:suff w:val="nothing"/>
      <w:lvlText w:val="%10.%2.%3 "/>
      <w:lvlJc w:val="left"/>
      <w:pPr>
        <w:ind w:left="0" w:leftChars="0" w:firstLine="0" w:firstLineChars="0"/>
      </w:pPr>
      <w:rPr>
        <w:rFonts w:hint="default" w:ascii="黑体" w:hAnsi="黑体" w:eastAsia="黑体" w:cs="黑体"/>
        <w:sz w:val="20"/>
      </w:rPr>
    </w:lvl>
    <w:lvl w:ilvl="3" w:tentative="0">
      <w:start w:val="1"/>
      <w:numFmt w:val="decimal"/>
      <w:suff w:val="nothing"/>
      <w:lvlText w:val="%10.%2.%3.%4 "/>
      <w:lvlJc w:val="left"/>
      <w:pPr>
        <w:ind w:left="0" w:leftChars="0" w:firstLine="0" w:firstLineChars="0"/>
      </w:pPr>
      <w:rPr>
        <w:rFonts w:hint="default" w:ascii="黑体" w:hAnsi="黑体" w:eastAsia="黑体" w:cs="黑体"/>
        <w:sz w:val="20"/>
      </w:rPr>
    </w:lvl>
    <w:lvl w:ilvl="4" w:tentative="0">
      <w:start w:val="1"/>
      <w:numFmt w:val="decimal"/>
      <w:suff w:val="nothing"/>
      <w:lvlText w:val="%10.%2.%3.%4.%5 "/>
      <w:lvlJc w:val="left"/>
      <w:pPr>
        <w:ind w:left="0" w:leftChars="0" w:firstLine="0" w:firstLineChars="0"/>
      </w:pPr>
      <w:rPr>
        <w:rFonts w:hint="default" w:ascii="黑体" w:hAnsi="黑体" w:eastAsia="黑体" w:cs="黑体"/>
        <w:sz w:val="20"/>
      </w:rPr>
    </w:lvl>
    <w:lvl w:ilvl="5" w:tentative="0">
      <w:start w:val="1"/>
      <w:numFmt w:val="decimal"/>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19">
    <w:nsid w:val="652E329D"/>
    <w:multiLevelType w:val="multilevel"/>
    <w:tmpl w:val="652E329D"/>
    <w:lvl w:ilvl="0" w:tentative="0">
      <w:start w:val="1"/>
      <w:numFmt w:val="decimal"/>
      <w:pStyle w:val="16"/>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19"/>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21"/>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23"/>
      <w:suff w:val="nothing"/>
      <w:lvlText w:val="%1.%2.%3.%4　"/>
      <w:lvlJc w:val="left"/>
      <w:pPr>
        <w:ind w:left="0" w:leftChars="0" w:firstLine="0" w:firstLineChars="0"/>
      </w:pPr>
      <w:rPr>
        <w:rFonts w:hint="default" w:ascii="黑体" w:hAnsi="黑体" w:eastAsia="黑体" w:cs="黑体"/>
        <w:sz w:val="20"/>
      </w:rPr>
    </w:lvl>
    <w:lvl w:ilvl="4" w:tentative="0">
      <w:start w:val="1"/>
      <w:numFmt w:val="decimal"/>
      <w:suff w:val="nothing"/>
      <w:lvlText w:val="%1.%2.%3.%4.%5　"/>
      <w:lvlJc w:val="left"/>
      <w:pPr>
        <w:ind w:left="0" w:leftChars="0" w:firstLine="0" w:firstLineChars="0"/>
      </w:pPr>
      <w:rPr>
        <w:rFonts w:hint="default" w:ascii="黑体" w:hAnsi="黑体" w:eastAsia="黑体" w:cs="黑体"/>
        <w:sz w:val="20"/>
      </w:rPr>
    </w:lvl>
    <w:lvl w:ilvl="5" w:tentative="0">
      <w:start w:val="1"/>
      <w:numFmt w:val="decimal"/>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leftChars="0" w:firstLine="402" w:firstLineChars="0"/>
      </w:pPr>
      <w:rPr>
        <w:rFonts w:hint="default"/>
      </w:rPr>
    </w:lvl>
    <w:lvl w:ilvl="7" w:tentative="0">
      <w:start w:val="1"/>
      <w:numFmt w:val="lowerRoman"/>
      <w:suff w:val="nothing"/>
      <w:lvlText w:val="%8. "/>
      <w:lvlJc w:val="left"/>
      <w:pPr>
        <w:ind w:left="0" w:leftChars="0" w:firstLine="402" w:firstLineChars="0"/>
      </w:pPr>
      <w:rPr>
        <w:rFonts w:hint="default"/>
      </w:rPr>
    </w:lvl>
    <w:lvl w:ilvl="8" w:tentative="0">
      <w:start w:val="1"/>
      <w:numFmt w:val="lowerRoman"/>
      <w:suff w:val="nothing"/>
      <w:lvlText w:val="%9）"/>
      <w:lvlJc w:val="left"/>
      <w:pPr>
        <w:ind w:left="0" w:leftChars="0" w:firstLine="402" w:firstLineChars="0"/>
      </w:pPr>
      <w:rPr>
        <w:rFonts w:hint="default"/>
      </w:rPr>
    </w:lvl>
  </w:abstractNum>
  <w:abstractNum w:abstractNumId="20">
    <w:nsid w:val="652E32DF"/>
    <w:multiLevelType w:val="multilevel"/>
    <w:tmpl w:val="652E32DF"/>
    <w:lvl w:ilvl="0" w:tentative="0">
      <w:start w:val="1"/>
      <w:numFmt w:val="upperLetter"/>
      <w:pStyle w:val="26"/>
      <w:suff w:val="nothing"/>
      <w:lvlText w:val="附录%1"/>
      <w:lvlJc w:val="left"/>
      <w:pPr>
        <w:ind w:left="0" w:leftChars="0" w:firstLine="0" w:firstLineChars="0"/>
      </w:pPr>
      <w:rPr>
        <w:rFonts w:hint="default"/>
        <w:spacing w:val="102"/>
      </w:rPr>
    </w:lvl>
    <w:lvl w:ilvl="1" w:tentative="0">
      <w:start w:val="1"/>
      <w:numFmt w:val="decimal"/>
      <w:suff w:val="nothing"/>
      <w:lvlText w:val="%1.%2　"/>
      <w:lvlJc w:val="left"/>
      <w:pPr>
        <w:ind w:left="0" w:leftChars="0" w:firstLine="0" w:firstLineChars="0"/>
      </w:pPr>
      <w:rPr>
        <w:rFonts w:hint="default" w:ascii="黑体" w:hAnsi="黑体" w:eastAsia="黑体" w:cs="黑体"/>
        <w:sz w:val="20"/>
      </w:rPr>
    </w:lvl>
    <w:lvl w:ilvl="2" w:tentative="0">
      <w:start w:val="1"/>
      <w:numFmt w:val="decimal"/>
      <w:suff w:val="nothing"/>
      <w:lvlText w:val="%1.%2.%3　"/>
      <w:lvlJc w:val="left"/>
      <w:pPr>
        <w:ind w:left="0" w:leftChars="0" w:firstLine="0" w:firstLineChars="0"/>
      </w:pPr>
      <w:rPr>
        <w:rFonts w:hint="default" w:ascii="黑体" w:hAnsi="黑体" w:eastAsia="黑体" w:cs="黑体"/>
        <w:sz w:val="20"/>
      </w:rPr>
    </w:lvl>
    <w:lvl w:ilvl="3" w:tentative="0">
      <w:start w:val="1"/>
      <w:numFmt w:val="decimal"/>
      <w:suff w:val="nothing"/>
      <w:lvlText w:val="%1.%2.%3.%4　"/>
      <w:lvlJc w:val="left"/>
      <w:pPr>
        <w:ind w:left="0" w:leftChars="0" w:firstLine="0" w:firstLineChars="0"/>
      </w:pPr>
      <w:rPr>
        <w:rFonts w:hint="default" w:ascii="黑体" w:hAnsi="黑体" w:eastAsia="黑体" w:cs="黑体"/>
        <w:sz w:val="20"/>
      </w:rPr>
    </w:lvl>
    <w:lvl w:ilvl="4" w:tentative="0">
      <w:start w:val="1"/>
      <w:numFmt w:val="decimal"/>
      <w:suff w:val="nothing"/>
      <w:lvlText w:val="%1.%2.%3.%4.%5　"/>
      <w:lvlJc w:val="left"/>
      <w:pPr>
        <w:ind w:left="0" w:leftChars="0" w:firstLine="0" w:firstLineChars="0"/>
      </w:pPr>
      <w:rPr>
        <w:rFonts w:hint="default" w:ascii="黑体" w:hAnsi="黑体" w:eastAsia="黑体" w:cs="黑体"/>
        <w:sz w:val="20"/>
      </w:rPr>
    </w:lvl>
    <w:lvl w:ilvl="5" w:tentative="0">
      <w:start w:val="1"/>
      <w:numFmt w:val="decimal"/>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leftChars="0" w:hanging="1275" w:firstLineChars="0"/>
      </w:pPr>
      <w:rPr>
        <w:rFonts w:hint="default"/>
      </w:rPr>
    </w:lvl>
    <w:lvl w:ilvl="7" w:tentative="0">
      <w:start w:val="1"/>
      <w:numFmt w:val="decimal"/>
      <w:lvlText w:val="%1.%2.%3.%4.%5.%6.%7.%8."/>
      <w:lvlJc w:val="left"/>
      <w:pPr>
        <w:ind w:left="1418" w:leftChars="0" w:hanging="1418" w:firstLineChars="0"/>
      </w:pPr>
      <w:rPr>
        <w:rFonts w:hint="default"/>
      </w:rPr>
    </w:lvl>
    <w:lvl w:ilvl="8" w:tentative="0">
      <w:start w:val="1"/>
      <w:numFmt w:val="decimal"/>
      <w:lvlText w:val="%1.%2.%3.%4.%5.%6.%7.%8.%9."/>
      <w:lvlJc w:val="left"/>
      <w:pPr>
        <w:ind w:left="1558" w:leftChars="0" w:hanging="1558" w:firstLineChars="0"/>
      </w:pPr>
      <w:rPr>
        <w:rFonts w:hint="default"/>
      </w:rPr>
    </w:lvl>
  </w:abstractNum>
  <w:abstractNum w:abstractNumId="21">
    <w:nsid w:val="652E32F6"/>
    <w:multiLevelType w:val="multilevel"/>
    <w:tmpl w:val="652E32F6"/>
    <w:lvl w:ilvl="0" w:tentative="0">
      <w:start w:val="1"/>
      <w:numFmt w:val="upperLetter"/>
      <w:pStyle w:val="24"/>
      <w:lvlText w:val="%1"/>
      <w:lvlJc w:val="left"/>
      <w:pPr>
        <w:tabs>
          <w:tab w:val="left" w:pos="0"/>
        </w:tabs>
        <w:ind w:left="0" w:leftChars="0" w:firstLine="0" w:firstLineChars="0"/>
      </w:pPr>
      <w:rPr>
        <w:rFonts w:hint="default"/>
      </w:rPr>
    </w:lvl>
    <w:lvl w:ilvl="1" w:tentative="0">
      <w:start w:val="1"/>
      <w:numFmt w:val="decimal"/>
      <w:suff w:val="nothing"/>
      <w:lvlText w:val="图%1.%2　"/>
      <w:lvlJc w:val="left"/>
      <w:pPr>
        <w:ind w:left="0" w:leftChars="0" w:firstLine="0" w:firstLineChars="0"/>
      </w:pPr>
      <w:rPr>
        <w:rFonts w:hint="default"/>
      </w:rPr>
    </w:lvl>
    <w:lvl w:ilvl="2" w:tentative="0">
      <w:start w:val="1"/>
      <w:numFmt w:val="decimal"/>
      <w:lvlText w:val="%1.%2.%3."/>
      <w:lvlJc w:val="left"/>
      <w:pPr>
        <w:ind w:left="720" w:leftChars="0" w:hanging="720" w:firstLineChars="0"/>
      </w:pPr>
      <w:rPr>
        <w:rFonts w:hint="default"/>
      </w:rPr>
    </w:lvl>
    <w:lvl w:ilvl="3" w:tentative="0">
      <w:start w:val="1"/>
      <w:numFmt w:val="decimal"/>
      <w:lvlText w:val="%1.%2.%3.%4."/>
      <w:lvlJc w:val="left"/>
      <w:pPr>
        <w:ind w:left="864" w:leftChars="0" w:hanging="864" w:firstLineChars="0"/>
      </w:pPr>
      <w:rPr>
        <w:rFonts w:hint="default"/>
      </w:rPr>
    </w:lvl>
    <w:lvl w:ilvl="4" w:tentative="0">
      <w:start w:val="1"/>
      <w:numFmt w:val="decimal"/>
      <w:lvlText w:val="%1.%2.%3.%4.%5."/>
      <w:lvlJc w:val="left"/>
      <w:pPr>
        <w:ind w:left="1008" w:leftChars="0" w:hanging="1008" w:firstLineChars="0"/>
      </w:pPr>
      <w:rPr>
        <w:rFonts w:hint="default"/>
      </w:rPr>
    </w:lvl>
    <w:lvl w:ilvl="5" w:tentative="0">
      <w:start w:val="1"/>
      <w:numFmt w:val="decimal"/>
      <w:lvlText w:val="%1.%2.%3.%4.%5.%6."/>
      <w:lvlJc w:val="left"/>
      <w:pPr>
        <w:ind w:left="1151" w:leftChars="0" w:hanging="1151" w:firstLineChars="0"/>
      </w:pPr>
      <w:rPr>
        <w:rFonts w:hint="default"/>
      </w:rPr>
    </w:lvl>
    <w:lvl w:ilvl="6" w:tentative="0">
      <w:start w:val="1"/>
      <w:numFmt w:val="decimal"/>
      <w:lvlText w:val="%1.%2.%3.%4.%5.%6.%7."/>
      <w:lvlJc w:val="left"/>
      <w:pPr>
        <w:ind w:left="1296" w:leftChars="0" w:hanging="1296" w:firstLineChars="0"/>
      </w:pPr>
      <w:rPr>
        <w:rFonts w:hint="default"/>
      </w:rPr>
    </w:lvl>
    <w:lvl w:ilvl="7" w:tentative="0">
      <w:start w:val="1"/>
      <w:numFmt w:val="decimal"/>
      <w:lvlText w:val="%1.%2.%3.%4.%5.%6.%7.%8."/>
      <w:lvlJc w:val="left"/>
      <w:pPr>
        <w:ind w:left="1440" w:leftChars="0" w:hanging="1440" w:firstLineChars="0"/>
      </w:pPr>
      <w:rPr>
        <w:rFonts w:hint="default"/>
      </w:rPr>
    </w:lvl>
    <w:lvl w:ilvl="8" w:tentative="0">
      <w:start w:val="1"/>
      <w:numFmt w:val="decimal"/>
      <w:lvlText w:val="%1.%2.%3.%4.%5.%6.%7.%8.%9."/>
      <w:lvlJc w:val="left"/>
      <w:pPr>
        <w:ind w:left="1583" w:leftChars="0" w:hanging="1583" w:firstLineChars="0"/>
      </w:pPr>
      <w:rPr>
        <w:rFonts w:hint="default"/>
      </w:rPr>
    </w:lvl>
  </w:abstractNum>
  <w:abstractNum w:abstractNumId="22">
    <w:nsid w:val="652E330C"/>
    <w:multiLevelType w:val="multilevel"/>
    <w:tmpl w:val="652E330C"/>
    <w:lvl w:ilvl="0" w:tentative="0">
      <w:start w:val="1"/>
      <w:numFmt w:val="upperLetter"/>
      <w:pStyle w:val="25"/>
      <w:lvlText w:val="%1"/>
      <w:lvlJc w:val="left"/>
      <w:pPr>
        <w:tabs>
          <w:tab w:val="left" w:pos="0"/>
        </w:tabs>
        <w:ind w:left="0" w:leftChars="0" w:firstLine="0" w:firstLineChars="0"/>
      </w:pPr>
      <w:rPr>
        <w:rFonts w:hint="default"/>
      </w:rPr>
    </w:lvl>
    <w:lvl w:ilvl="1" w:tentative="0">
      <w:start w:val="1"/>
      <w:numFmt w:val="decimal"/>
      <w:pStyle w:val="27"/>
      <w:suff w:val="nothing"/>
      <w:lvlText w:val="表%1.%2　"/>
      <w:lvlJc w:val="left"/>
      <w:pPr>
        <w:ind w:left="0" w:leftChars="0" w:firstLine="0" w:firstLineChars="0"/>
      </w:pPr>
      <w:rPr>
        <w:rFonts w:hint="default"/>
      </w:rPr>
    </w:lvl>
    <w:lvl w:ilvl="2" w:tentative="0">
      <w:start w:val="1"/>
      <w:numFmt w:val="decimal"/>
      <w:lvlText w:val="%1.%2.%3."/>
      <w:lvlJc w:val="left"/>
      <w:pPr>
        <w:ind w:left="1508" w:leftChars="0" w:hanging="708" w:firstLineChars="0"/>
      </w:pPr>
      <w:rPr>
        <w:rFonts w:hint="default"/>
      </w:rPr>
    </w:lvl>
    <w:lvl w:ilvl="3" w:tentative="0">
      <w:start w:val="1"/>
      <w:numFmt w:val="decimal"/>
      <w:lvlText w:val="%1.%2.%3.%4."/>
      <w:lvlJc w:val="left"/>
      <w:pPr>
        <w:ind w:left="2053" w:leftChars="0" w:hanging="853" w:firstLineChars="0"/>
      </w:pPr>
      <w:rPr>
        <w:rFonts w:hint="default"/>
      </w:rPr>
    </w:lvl>
    <w:lvl w:ilvl="4" w:tentative="0">
      <w:start w:val="1"/>
      <w:numFmt w:val="decimal"/>
      <w:lvlText w:val="%1.%2.%3.%4.%5."/>
      <w:lvlJc w:val="left"/>
      <w:pPr>
        <w:ind w:left="2495" w:leftChars="0" w:hanging="895" w:firstLineChars="0"/>
      </w:pPr>
      <w:rPr>
        <w:rFonts w:hint="default"/>
      </w:rPr>
    </w:lvl>
    <w:lvl w:ilvl="5" w:tentative="0">
      <w:start w:val="1"/>
      <w:numFmt w:val="decimal"/>
      <w:lvlText w:val="%1.%2.%3.%4.%5.%6."/>
      <w:lvlJc w:val="left"/>
      <w:pPr>
        <w:ind w:left="3136" w:leftChars="0" w:hanging="1136" w:firstLineChars="0"/>
      </w:pPr>
      <w:rPr>
        <w:rFonts w:hint="default"/>
      </w:rPr>
    </w:lvl>
    <w:lvl w:ilvl="6" w:tentative="0">
      <w:start w:val="1"/>
      <w:numFmt w:val="decimal"/>
      <w:lvlText w:val="%1.%2.%3.%4.%5.%6.%7."/>
      <w:lvlJc w:val="left"/>
      <w:pPr>
        <w:ind w:left="3673" w:leftChars="0" w:hanging="1273" w:firstLineChars="0"/>
      </w:pPr>
      <w:rPr>
        <w:rFonts w:hint="default"/>
      </w:rPr>
    </w:lvl>
    <w:lvl w:ilvl="7" w:tentative="0">
      <w:start w:val="1"/>
      <w:numFmt w:val="decimal"/>
      <w:lvlText w:val="%1.%2.%3.%4.%5.%6.%7.%8."/>
      <w:lvlJc w:val="left"/>
      <w:pPr>
        <w:ind w:left="4218" w:leftChars="0" w:hanging="1418" w:firstLineChars="0"/>
      </w:pPr>
      <w:rPr>
        <w:rFonts w:hint="default"/>
      </w:rPr>
    </w:lvl>
    <w:lvl w:ilvl="8" w:tentative="0">
      <w:start w:val="1"/>
      <w:numFmt w:val="decimal"/>
      <w:lvlText w:val="%1.%2.%3.%4.%5.%6.%7.%8.%9."/>
      <w:lvlJc w:val="left"/>
      <w:pPr>
        <w:ind w:left="4648" w:leftChars="0" w:hanging="1448" w:firstLineChars="0"/>
      </w:pPr>
      <w:rPr>
        <w:rFonts w:hint="default"/>
      </w:rPr>
    </w:lvl>
  </w:abstractNum>
  <w:abstractNum w:abstractNumId="23">
    <w:nsid w:val="652E3364"/>
    <w:multiLevelType w:val="multilevel"/>
    <w:tmpl w:val="652E3364"/>
    <w:lvl w:ilvl="0" w:tentative="0">
      <w:start w:val="1"/>
      <w:numFmt w:val="decimal"/>
      <w:pStyle w:val="22"/>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第%2节　"/>
      <w:lvlJc w:val="left"/>
      <w:pPr>
        <w:ind w:left="0" w:leftChars="0" w:firstLine="402" w:firstLineChars="0"/>
      </w:pPr>
      <w:rPr>
        <w:rFonts w:hint="eastAsia"/>
      </w:rPr>
    </w:lvl>
    <w:lvl w:ilvl="2" w:tentative="0">
      <w:start w:val="1"/>
      <w:numFmt w:val="chineseCounting"/>
      <w:suff w:val="nothing"/>
      <w:lvlText w:val="第%3条　"/>
      <w:lvlJc w:val="left"/>
      <w:pPr>
        <w:ind w:left="0" w:leftChars="0" w:firstLine="402" w:firstLineChars="0"/>
      </w:pPr>
      <w:rPr>
        <w:rFonts w:hint="eastAsia"/>
      </w:rPr>
    </w:lvl>
    <w:lvl w:ilvl="3" w:tentative="0">
      <w:start w:val="1"/>
      <w:numFmt w:val="chineseCounting"/>
      <w:suff w:val="nothing"/>
      <w:lvlText w:val="（%4）"/>
      <w:lvlJc w:val="left"/>
      <w:pPr>
        <w:ind w:left="0" w:leftChars="0" w:firstLine="402" w:firstLineChars="0"/>
      </w:pPr>
      <w:rPr>
        <w:rFonts w:hint="eastAsia"/>
      </w:rPr>
    </w:lvl>
    <w:lvl w:ilvl="4" w:tentative="0">
      <w:start w:val="1"/>
      <w:numFmt w:val="decimal"/>
      <w:suff w:val="nothing"/>
      <w:lvlText w:val="%5．"/>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eastAsia"/>
      </w:rPr>
    </w:lvl>
    <w:lvl w:ilvl="6" w:tentative="0">
      <w:start w:val="1"/>
      <w:numFmt w:val="decimalEnclosedCircleChinese"/>
      <w:suff w:val="nothing"/>
      <w:lvlText w:val="%7 "/>
      <w:lvlJc w:val="left"/>
      <w:pPr>
        <w:ind w:left="0" w:leftChars="0" w:firstLine="402" w:firstLineChars="0"/>
      </w:pPr>
      <w:rPr>
        <w:rFonts w:hint="eastAsia"/>
      </w:rPr>
    </w:lvl>
    <w:lvl w:ilvl="7" w:tentative="0">
      <w:start w:val="1"/>
      <w:numFmt w:val="decimal"/>
      <w:suff w:val="nothing"/>
      <w:lvlText w:val="%8）"/>
      <w:lvlJc w:val="left"/>
      <w:pPr>
        <w:ind w:left="0" w:leftChars="0" w:firstLine="402" w:firstLineChars="0"/>
      </w:pPr>
      <w:rPr>
        <w:rFonts w:hint="eastAsia"/>
      </w:rPr>
    </w:lvl>
    <w:lvl w:ilvl="8" w:tentative="0">
      <w:start w:val="1"/>
      <w:numFmt w:val="lowerLetter"/>
      <w:suff w:val="nothing"/>
      <w:lvlText w:val="%9．"/>
      <w:lvlJc w:val="left"/>
      <w:pPr>
        <w:ind w:left="0" w:leftChars="0" w:firstLine="402" w:firstLineChars="0"/>
      </w:pPr>
      <w:rPr>
        <w:rFonts w:hint="eastAsia"/>
      </w:rPr>
    </w:lvl>
  </w:abstractNum>
  <w:num w:numId="1">
    <w:abstractNumId w:val="18"/>
  </w:num>
  <w:num w:numId="2">
    <w:abstractNumId w:val="19"/>
  </w:num>
  <w:num w:numId="3">
    <w:abstractNumId w:val="17"/>
  </w:num>
  <w:num w:numId="4">
    <w:abstractNumId w:val="23"/>
  </w:num>
  <w:num w:numId="5">
    <w:abstractNumId w:val="21"/>
  </w:num>
  <w:num w:numId="6">
    <w:abstractNumId w:val="22"/>
  </w:num>
  <w:num w:numId="7">
    <w:abstractNumId w:val="2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hN2Y5MWEyZTY2NTY2YjYyYTM5MDBhYjIwZjdiMWEifQ=="/>
  </w:docVars>
  <w:rsids>
    <w:rsidRoot w:val="05F678AA"/>
    <w:rsid w:val="05F678AA"/>
    <w:rsid w:val="08706D44"/>
    <w:rsid w:val="0F8C52F7"/>
    <w:rsid w:val="1ADF1085"/>
    <w:rsid w:val="1E456B3F"/>
    <w:rsid w:val="443F0539"/>
    <w:rsid w:val="46EB5292"/>
    <w:rsid w:val="49B760FE"/>
    <w:rsid w:val="4C016F74"/>
    <w:rsid w:val="54634273"/>
    <w:rsid w:val="56230204"/>
    <w:rsid w:val="5AC64CA7"/>
    <w:rsid w:val="64AA3487"/>
    <w:rsid w:val="68AE2AB7"/>
    <w:rsid w:val="6B72038A"/>
    <w:rsid w:val="71D715FA"/>
    <w:rsid w:val="7E832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qFormat/>
    <w:uiPriority w:val="0"/>
    <w:pPr>
      <w:jc w:val="both"/>
    </w:pPr>
    <w:rPr>
      <w:rFonts w:ascii="宋体" w:hAnsi="Courier New" w:eastAsia="宋体"/>
      <w:sz w:val="21"/>
      <w:szCs w:val="20"/>
      <w:lang w:eastAsia="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line="400" w:lineRule="exact"/>
    </w:pPr>
    <w:rPr>
      <w:rFonts w:hAnsi="宋体"/>
    </w:rPr>
  </w:style>
  <w:style w:type="character" w:styleId="8">
    <w:name w:val="Hyperlink"/>
    <w:basedOn w:val="7"/>
    <w:qFormat/>
    <w:uiPriority w:val="0"/>
    <w:rPr>
      <w:color w:val="0000FF"/>
      <w:u w:val="single"/>
    </w:rPr>
  </w:style>
  <w:style w:type="paragraph" w:customStyle="1" w:styleId="9">
    <w:name w:val="Default"/>
    <w:unhideWhenUsed/>
    <w:qFormat/>
    <w:uiPriority w:val="99"/>
    <w:pPr>
      <w:widowControl w:val="0"/>
      <w:autoSpaceDE w:val="0"/>
      <w:autoSpaceDN w:val="0"/>
      <w:adjustRightInd w:val="0"/>
    </w:pPr>
    <w:rPr>
      <w:rFonts w:hint="eastAsia" w:ascii="方正小标宋简体" w:hAnsi="Calibri" w:eastAsia="方正小标宋简体" w:cs="Times New Roman"/>
      <w:color w:val="000000"/>
      <w:sz w:val="24"/>
      <w:lang w:val="en-US" w:eastAsia="zh-CN"/>
    </w:rPr>
  </w:style>
  <w:style w:type="paragraph" w:customStyle="1" w:styleId="1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12">
    <w:name w:val="标准文件_前言、引言标题"/>
    <w:next w:val="1"/>
    <w:qFormat/>
    <w:uiPriority w:val="0"/>
    <w:pPr>
      <w:numPr>
        <w:ilvl w:val="0"/>
        <w:numId w:val="1"/>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13">
    <w:name w:val="标准文件_段"/>
    <w:qFormat/>
    <w:uiPriority w:val="0"/>
    <w:pPr>
      <w:ind w:firstLine="420" w:firstLineChars="200"/>
      <w:jc w:val="both"/>
    </w:pPr>
    <w:rPr>
      <w:rFonts w:hint="eastAsia" w:ascii="宋体" w:hAnsi="Times New Roman" w:eastAsia="宋体" w:cs="宋体"/>
      <w:sz w:val="21"/>
    </w:rPr>
  </w:style>
  <w:style w:type="paragraph" w:customStyle="1" w:styleId="14">
    <w:name w:val="标准文件_正文标准名称"/>
    <w:basedOn w:val="1"/>
    <w:link w:val="15"/>
    <w:qFormat/>
    <w:uiPriority w:val="0"/>
    <w:pPr>
      <w:widowControl/>
      <w:suppressAutoHyphens w:val="0"/>
      <w:spacing w:before="569" w:beforeLines="182" w:after="687" w:afterLines="220" w:line="400" w:lineRule="exact"/>
      <w:jc w:val="center"/>
    </w:pPr>
    <w:rPr>
      <w:rFonts w:ascii="黑体" w:hAnsi="黑体" w:eastAsia="黑体" w:cs="黑体"/>
      <w:sz w:val="32"/>
    </w:rPr>
  </w:style>
  <w:style w:type="character" w:customStyle="1" w:styleId="15">
    <w:name w:val="标准文件_正文标准名称 Char"/>
    <w:link w:val="14"/>
    <w:qFormat/>
    <w:uiPriority w:val="0"/>
    <w:rPr>
      <w:rFonts w:ascii="黑体" w:hAnsi="黑体" w:eastAsia="黑体" w:cs="黑体"/>
      <w:sz w:val="32"/>
    </w:rPr>
  </w:style>
  <w:style w:type="paragraph" w:customStyle="1" w:styleId="16">
    <w:name w:val="标准文件_章标题"/>
    <w:next w:val="13"/>
    <w:qFormat/>
    <w:uiPriority w:val="0"/>
    <w:pPr>
      <w:numPr>
        <w:ilvl w:val="0"/>
        <w:numId w:val="2"/>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17">
    <w:name w:val="标准文件_术语条一"/>
    <w:basedOn w:val="18"/>
    <w:next w:val="13"/>
    <w:qFormat/>
    <w:uiPriority w:val="0"/>
    <w:pPr>
      <w:ind w:left="420" w:hanging="420" w:hangingChars="200"/>
    </w:pPr>
    <w:rPr>
      <w:rFonts w:ascii="黑体" w:hAnsi="黑体" w:eastAsia="黑体" w:cs="黑体"/>
    </w:rPr>
  </w:style>
  <w:style w:type="paragraph" w:customStyle="1" w:styleId="18">
    <w:name w:val="标准文件_一级无标题"/>
    <w:basedOn w:val="19"/>
    <w:qFormat/>
    <w:uiPriority w:val="0"/>
    <w:pPr>
      <w:spacing w:before="4" w:beforeLines="1" w:after="4" w:afterLines="1"/>
      <w:outlineLvl w:val="9"/>
    </w:pPr>
    <w:rPr>
      <w:rFonts w:ascii="宋体" w:hAnsi="宋体" w:eastAsia="宋体" w:cs="宋体"/>
    </w:rPr>
  </w:style>
  <w:style w:type="paragraph" w:customStyle="1" w:styleId="19">
    <w:name w:val="标准文件_一级条标题"/>
    <w:basedOn w:val="16"/>
    <w:next w:val="13"/>
    <w:qFormat/>
    <w:uiPriority w:val="0"/>
    <w:pPr>
      <w:numPr>
        <w:ilvl w:val="1"/>
      </w:numPr>
      <w:spacing w:before="157" w:beforeLines="50" w:after="157" w:afterLines="50"/>
      <w:ind w:firstLine="0"/>
      <w:outlineLvl w:val="1"/>
    </w:pPr>
    <w:rPr>
      <w:rFonts w:hAnsi="Times New Roman"/>
    </w:rPr>
  </w:style>
  <w:style w:type="paragraph" w:customStyle="1" w:styleId="20">
    <w:name w:val="标准文件_字母编号列项（一级）"/>
    <w:next w:val="13"/>
    <w:qFormat/>
    <w:uiPriority w:val="0"/>
    <w:pPr>
      <w:numPr>
        <w:ilvl w:val="0"/>
        <w:numId w:val="3"/>
      </w:numPr>
      <w:tabs>
        <w:tab w:val="left" w:pos="839"/>
      </w:tabs>
      <w:ind w:left="851" w:hanging="426"/>
      <w:jc w:val="both"/>
    </w:pPr>
    <w:rPr>
      <w:rFonts w:hint="eastAsia" w:ascii="宋体" w:hAnsi="Times New Roman" w:eastAsia="宋体" w:cs="宋体"/>
      <w:sz w:val="21"/>
    </w:rPr>
  </w:style>
  <w:style w:type="paragraph" w:customStyle="1" w:styleId="21">
    <w:name w:val="标准文件_二级条标题"/>
    <w:next w:val="13"/>
    <w:qFormat/>
    <w:uiPriority w:val="0"/>
    <w:pPr>
      <w:numPr>
        <w:ilvl w:val="2"/>
        <w:numId w:val="2"/>
      </w:numPr>
      <w:suppressAutoHyphens w:val="0"/>
      <w:spacing w:before="157" w:beforeLines="50" w:after="157" w:afterLines="50"/>
      <w:jc w:val="both"/>
      <w:outlineLvl w:val="2"/>
    </w:pPr>
    <w:rPr>
      <w:rFonts w:hint="eastAsia" w:ascii="黑体" w:hAnsi="黑体" w:eastAsia="黑体" w:cs="黑体"/>
      <w:sz w:val="21"/>
    </w:rPr>
  </w:style>
  <w:style w:type="paragraph" w:customStyle="1" w:styleId="22">
    <w:name w:val="标准文件_正文图标题"/>
    <w:next w:val="13"/>
    <w:qFormat/>
    <w:uiPriority w:val="0"/>
    <w:pPr>
      <w:numPr>
        <w:ilvl w:val="0"/>
        <w:numId w:val="4"/>
      </w:numPr>
      <w:spacing w:before="157" w:beforeLines="50" w:after="157" w:afterLines="50"/>
      <w:jc w:val="center"/>
    </w:pPr>
    <w:rPr>
      <w:rFonts w:hint="eastAsia" w:ascii="黑体" w:hAnsi="黑体" w:eastAsia="黑体" w:cs="黑体"/>
      <w:sz w:val="21"/>
    </w:rPr>
  </w:style>
  <w:style w:type="paragraph" w:customStyle="1" w:styleId="23">
    <w:name w:val="标准文件_三级条标题"/>
    <w:basedOn w:val="21"/>
    <w:next w:val="13"/>
    <w:qFormat/>
    <w:uiPriority w:val="0"/>
    <w:pPr>
      <w:numPr>
        <w:ilvl w:val="3"/>
      </w:numPr>
      <w:spacing w:before="157" w:after="157"/>
      <w:ind w:firstLine="0"/>
      <w:outlineLvl w:val="3"/>
    </w:pPr>
  </w:style>
  <w:style w:type="paragraph" w:customStyle="1" w:styleId="24">
    <w:name w:val="附录图标号"/>
    <w:basedOn w:val="13"/>
    <w:next w:val="13"/>
    <w:qFormat/>
    <w:uiPriority w:val="0"/>
    <w:pPr>
      <w:numPr>
        <w:ilvl w:val="0"/>
        <w:numId w:val="5"/>
      </w:numPr>
      <w:spacing w:line="14" w:lineRule="exact"/>
      <w:ind w:left="0"/>
      <w:jc w:val="center"/>
    </w:pPr>
    <w:rPr>
      <w:sz w:val="2"/>
    </w:rPr>
  </w:style>
  <w:style w:type="paragraph" w:customStyle="1" w:styleId="25">
    <w:name w:val="附录表标号"/>
    <w:basedOn w:val="13"/>
    <w:next w:val="13"/>
    <w:qFormat/>
    <w:uiPriority w:val="0"/>
    <w:pPr>
      <w:numPr>
        <w:ilvl w:val="0"/>
        <w:numId w:val="6"/>
      </w:numPr>
      <w:spacing w:line="14" w:lineRule="exact"/>
      <w:ind w:left="0"/>
      <w:jc w:val="center"/>
    </w:pPr>
    <w:rPr>
      <w:sz w:val="2"/>
    </w:rPr>
  </w:style>
  <w:style w:type="paragraph" w:customStyle="1" w:styleId="26">
    <w:name w:val="标准文件_附录标识"/>
    <w:basedOn w:val="1"/>
    <w:next w:val="13"/>
    <w:qFormat/>
    <w:uiPriority w:val="0"/>
    <w:pPr>
      <w:widowControl/>
      <w:numPr>
        <w:ilvl w:val="0"/>
        <w:numId w:val="7"/>
      </w:numPr>
      <w:suppressAutoHyphens w:val="0"/>
      <w:spacing w:before="79" w:beforeLines="25" w:after="157" w:afterLines="50"/>
      <w:jc w:val="center"/>
      <w:outlineLvl w:val="0"/>
    </w:pPr>
    <w:rPr>
      <w:rFonts w:ascii="黑体" w:hAnsi="黑体" w:eastAsia="黑体" w:cs="黑体"/>
    </w:rPr>
  </w:style>
  <w:style w:type="paragraph" w:customStyle="1" w:styleId="27">
    <w:name w:val="附录表标题"/>
    <w:next w:val="13"/>
    <w:qFormat/>
    <w:uiPriority w:val="0"/>
    <w:pPr>
      <w:numPr>
        <w:ilvl w:val="1"/>
        <w:numId w:val="6"/>
      </w:numPr>
      <w:spacing w:before="157" w:beforeLines="50" w:after="157" w:afterLines="50"/>
      <w:jc w:val="center"/>
    </w:pPr>
    <w:rPr>
      <w:rFonts w:hint="eastAsia" w:ascii="黑体" w:hAnsi="黑体" w:eastAsia="黑体" w:cs="黑体"/>
      <w:sz w:val="21"/>
    </w:rPr>
  </w:style>
  <w:style w:type="paragraph" w:customStyle="1" w:styleId="28">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29">
    <w:name w:val="标准书脚_奇数页"/>
    <w:qFormat/>
    <w:uiPriority w:val="0"/>
    <w:pPr>
      <w:ind w:right="227"/>
      <w:jc w:val="right"/>
    </w:pPr>
    <w:rPr>
      <w:rFonts w:hint="eastAsia" w:ascii="宋体" w:hAnsi="Times New Roman" w:eastAsia="宋体" w:cs="宋体"/>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3060e6-ae97-4d3d-9cf4-75573b7f274d}"/>
        <w:style w:val=""/>
        <w:category>
          <w:name w:val="常规"/>
          <w:gallery w:val="placeholder"/>
        </w:category>
        <w:types>
          <w:type w:val="bbPlcHdr"/>
        </w:types>
        <w:behaviors>
          <w:behavior w:val="content"/>
        </w:behaviors>
        <w:description w:val=""/>
        <w:guid w:val="{f13060e6-ae97-4d3d-9cf4-75573b7f274d}"/>
      </w:docPartPr>
      <w:docPartBody>
        <w:p>
          <w:r>
            <w:rPr>
              <w:color w:val="808080"/>
            </w:rPr>
            <w:t>选择一项。</w:t>
          </w:r>
        </w:p>
      </w:docPartBody>
    </w:docPart>
    <w:docPart>
      <w:docPartPr>
        <w:name w:val="{5fbb06ee-d94b-4ce8-aacc-17a76c546b32}"/>
        <w:style w:val=""/>
        <w:category>
          <w:name w:val="常规"/>
          <w:gallery w:val="placeholder"/>
        </w:category>
        <w:types>
          <w:type w:val="bbPlcHdr"/>
        </w:types>
        <w:behaviors>
          <w:behavior w:val="content"/>
        </w:behaviors>
        <w:description w:val=""/>
        <w:guid w:val="{5fbb06ee-d94b-4ce8-aacc-17a76c546b32}"/>
      </w:docPartPr>
      <w:docPartBody>
        <w:p>
          <w:r>
            <w:rPr>
              <w:color w:val="808080"/>
            </w:rPr>
            <w:t>选择一项。</w:t>
          </w:r>
        </w:p>
      </w:docPartBody>
    </w:docPart>
    <w:docPart>
      <w:docPartPr>
        <w:name w:val="{aec3c0b8-d58d-4efe-b357-076a91340fab}"/>
        <w:style w:val=""/>
        <w:category>
          <w:name w:val="常规"/>
          <w:gallery w:val="placeholder"/>
        </w:category>
        <w:types>
          <w:type w:val="bbPlcHdr"/>
        </w:types>
        <w:behaviors>
          <w:behavior w:val="content"/>
        </w:behaviors>
        <w:description w:val=""/>
        <w:guid w:val="{aec3c0b8-d58d-4efe-b357-076a91340fa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2023-10-20T06:07:00Z</dcterms:created>
  <dc:creator>杨光海</dc:creator>
  <cp:lastModifiedBy>杨光海</cp:lastModifiedBy>
  <dcterms:modified xsi:type="dcterms:W3CDTF">2023-10-23T08:51:24Z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00A22BA77BF34140B08D08B9A0075F1F_11</vt:lpwstr>
  </property>
</Properties>
</file>